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C5" w:rsidRPr="003B39C5" w:rsidRDefault="00AB35FA" w:rsidP="00E96634">
      <w:pPr>
        <w:pStyle w:val="Ttulo1"/>
        <w:shd w:val="clear" w:color="auto" w:fill="FFFFFF"/>
        <w:spacing w:before="0" w:beforeAutospacing="0"/>
        <w:jc w:val="both"/>
        <w:rPr>
          <w:rStyle w:val="nfase"/>
          <w:rFonts w:ascii="Copperplate Gothic Bold" w:hAnsi="Copperplate Gothic Bold" w:cstheme="minorHAnsi"/>
          <w:b w:val="0"/>
          <w:i w:val="0"/>
          <w:color w:val="212529"/>
          <w:sz w:val="24"/>
          <w:szCs w:val="24"/>
          <w:shd w:val="clear" w:color="auto" w:fill="FFFFFF"/>
        </w:rPr>
      </w:pPr>
      <w:r w:rsidRPr="003B39C5">
        <w:rPr>
          <w:rStyle w:val="nfase"/>
          <w:rFonts w:ascii="Copperplate Gothic Bold" w:hAnsi="Copperplate Gothic Bold" w:cstheme="minorHAnsi"/>
          <w:b w:val="0"/>
          <w:i w:val="0"/>
          <w:color w:val="212529"/>
          <w:sz w:val="24"/>
          <w:szCs w:val="24"/>
          <w:shd w:val="clear" w:color="auto" w:fill="FFFFFF"/>
        </w:rPr>
        <w:t>Amazônia em chamas.</w:t>
      </w:r>
    </w:p>
    <w:p w:rsidR="00E96634" w:rsidRPr="003B39C5" w:rsidRDefault="00AB35FA" w:rsidP="003B39C5">
      <w:pPr>
        <w:pStyle w:val="Ttulo1"/>
        <w:shd w:val="clear" w:color="auto" w:fill="FFFFFF"/>
        <w:spacing w:before="0" w:beforeAutospacing="0"/>
        <w:jc w:val="center"/>
        <w:rPr>
          <w:rStyle w:val="nfase"/>
          <w:rFonts w:ascii="Berlin Sans FB Demi" w:hAnsi="Berlin Sans FB Demi" w:cstheme="minorHAnsi"/>
          <w:b w:val="0"/>
          <w:i w:val="0"/>
          <w:color w:val="212529"/>
          <w:sz w:val="28"/>
          <w:szCs w:val="28"/>
          <w:shd w:val="clear" w:color="auto" w:fill="FFFFFF"/>
        </w:rPr>
      </w:pPr>
      <w:r w:rsidRPr="003B39C5">
        <w:rPr>
          <w:rStyle w:val="nfase"/>
          <w:rFonts w:ascii="Berlin Sans FB Demi" w:hAnsi="Berlin Sans FB Demi" w:cstheme="minorHAnsi"/>
          <w:b w:val="0"/>
          <w:i w:val="0"/>
          <w:color w:val="212529"/>
          <w:sz w:val="28"/>
          <w:szCs w:val="28"/>
          <w:shd w:val="clear" w:color="auto" w:fill="FFFFFF"/>
        </w:rPr>
        <w:t>Es</w:t>
      </w:r>
      <w:r w:rsidR="003B39C5" w:rsidRPr="003B39C5">
        <w:rPr>
          <w:rStyle w:val="nfase"/>
          <w:rFonts w:ascii="Berlin Sans FB Demi" w:hAnsi="Berlin Sans FB Demi" w:cstheme="minorHAnsi"/>
          <w:b w:val="0"/>
          <w:i w:val="0"/>
          <w:color w:val="212529"/>
          <w:sz w:val="28"/>
          <w:szCs w:val="28"/>
          <w:shd w:val="clear" w:color="auto" w:fill="FFFFFF"/>
        </w:rPr>
        <w:t>se foi o cenário que vivenciamos em   2019</w:t>
      </w:r>
      <w:r w:rsidRPr="003B39C5">
        <w:rPr>
          <w:rStyle w:val="nfase"/>
          <w:rFonts w:ascii="Berlin Sans FB Demi" w:hAnsi="Berlin Sans FB Demi" w:cstheme="minorHAnsi"/>
          <w:b w:val="0"/>
          <w:i w:val="0"/>
          <w:color w:val="212529"/>
          <w:sz w:val="28"/>
          <w:szCs w:val="28"/>
          <w:shd w:val="clear" w:color="auto" w:fill="FFFFFF"/>
        </w:rPr>
        <w:t xml:space="preserve">, um episódio de grande tensão no país. Queimadas, desmatamentos, incêndios, “céu escuro”, Dia do Fogo… Como esses fenômenos se relacionam? Quais são as </w:t>
      </w:r>
      <w:r w:rsidR="003B39C5" w:rsidRPr="003B39C5">
        <w:rPr>
          <w:rStyle w:val="nfase"/>
          <w:rFonts w:ascii="Berlin Sans FB Demi" w:hAnsi="Berlin Sans FB Demi" w:cstheme="minorHAnsi"/>
          <w:b w:val="0"/>
          <w:i w:val="0"/>
          <w:color w:val="212529"/>
          <w:sz w:val="28"/>
          <w:szCs w:val="28"/>
          <w:shd w:val="clear" w:color="auto" w:fill="FFFFFF"/>
        </w:rPr>
        <w:t>conseqüên</w:t>
      </w:r>
      <w:r w:rsidR="003B39C5">
        <w:rPr>
          <w:rStyle w:val="nfase"/>
          <w:rFonts w:ascii="Berlin Sans FB Demi" w:hAnsi="Berlin Sans FB Demi" w:cstheme="minorHAnsi"/>
          <w:b w:val="0"/>
          <w:i w:val="0"/>
          <w:color w:val="212529"/>
          <w:sz w:val="28"/>
          <w:szCs w:val="28"/>
          <w:shd w:val="clear" w:color="auto" w:fill="FFFFFF"/>
        </w:rPr>
        <w:t>c</w:t>
      </w:r>
      <w:r w:rsidR="003B39C5" w:rsidRPr="003B39C5">
        <w:rPr>
          <w:rStyle w:val="nfase"/>
          <w:rFonts w:ascii="Berlin Sans FB Demi" w:hAnsi="Berlin Sans FB Demi" w:cstheme="minorHAnsi"/>
          <w:b w:val="0"/>
          <w:i w:val="0"/>
          <w:color w:val="212529"/>
          <w:sz w:val="28"/>
          <w:szCs w:val="28"/>
          <w:shd w:val="clear" w:color="auto" w:fill="FFFFFF"/>
        </w:rPr>
        <w:t>ias</w:t>
      </w:r>
      <w:r w:rsidRPr="003B39C5">
        <w:rPr>
          <w:rStyle w:val="nfase"/>
          <w:rFonts w:ascii="Berlin Sans FB Demi" w:hAnsi="Berlin Sans FB Demi" w:cstheme="minorHAnsi"/>
          <w:b w:val="0"/>
          <w:i w:val="0"/>
          <w:color w:val="212529"/>
          <w:sz w:val="28"/>
          <w:szCs w:val="28"/>
          <w:shd w:val="clear" w:color="auto" w:fill="FFFFFF"/>
        </w:rPr>
        <w:t xml:space="preserve"> ambientais?</w:t>
      </w:r>
    </w:p>
    <w:p w:rsidR="00AB35FA" w:rsidRPr="003B39C5" w:rsidRDefault="00AB35FA" w:rsidP="00E96634">
      <w:pPr>
        <w:pStyle w:val="Ttulo1"/>
        <w:shd w:val="clear" w:color="auto" w:fill="FFFFFF"/>
        <w:spacing w:before="0" w:beforeAutospacing="0"/>
        <w:jc w:val="right"/>
        <w:rPr>
          <w:rFonts w:asciiTheme="minorHAnsi" w:hAnsiTheme="minorHAnsi" w:cstheme="minorHAnsi"/>
          <w:bCs w:val="0"/>
          <w:i/>
          <w:color w:val="FFFFFF"/>
          <w:sz w:val="28"/>
          <w:szCs w:val="28"/>
        </w:rPr>
      </w:pPr>
      <w:r w:rsidRPr="003B39C5">
        <w:rPr>
          <w:rStyle w:val="nfase"/>
          <w:rFonts w:asciiTheme="minorHAnsi" w:hAnsiTheme="minorHAnsi" w:cstheme="minorHAnsi"/>
          <w:i w:val="0"/>
          <w:color w:val="212529"/>
          <w:sz w:val="28"/>
          <w:szCs w:val="28"/>
          <w:shd w:val="clear" w:color="auto" w:fill="FFFFFF"/>
        </w:rPr>
        <w:t>*Por Thaís Perez</w:t>
      </w:r>
    </w:p>
    <w:p w:rsidR="00E96634" w:rsidRPr="003B39C5" w:rsidRDefault="00AB35FA" w:rsidP="00E96634">
      <w:pPr>
        <w:pStyle w:val="Ttulo2"/>
        <w:shd w:val="clear" w:color="auto" w:fill="FFFFFF"/>
        <w:rPr>
          <w:rFonts w:ascii="Arial" w:hAnsi="Arial" w:cs="Arial"/>
          <w:bCs w:val="0"/>
          <w:color w:val="212529"/>
          <w:sz w:val="28"/>
          <w:szCs w:val="28"/>
        </w:rPr>
      </w:pPr>
      <w:r w:rsidRPr="000809B9">
        <w:rPr>
          <w:rFonts w:ascii="Arial" w:hAnsi="Arial" w:cs="Arial"/>
          <w:color w:val="FFFFFF"/>
          <w:sz w:val="28"/>
          <w:szCs w:val="28"/>
        </w:rPr>
        <w:t>HOME</w:t>
      </w:r>
      <w:r w:rsidR="00E96634" w:rsidRPr="003B39C5">
        <w:rPr>
          <w:rFonts w:ascii="Arial" w:hAnsi="Arial" w:cs="Arial"/>
          <w:bCs w:val="0"/>
          <w:color w:val="212529"/>
          <w:sz w:val="28"/>
          <w:szCs w:val="28"/>
        </w:rPr>
        <w:t>Aumento nos focos de incêndio</w:t>
      </w:r>
    </w:p>
    <w:p w:rsidR="00E96634" w:rsidRPr="003B39C5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3B39C5">
        <w:rPr>
          <w:rFonts w:ascii="Book Antiqua" w:hAnsi="Book Antiqua" w:cs="Arial"/>
          <w:color w:val="212529"/>
        </w:rPr>
        <w:t xml:space="preserve">De janeiro a agosto deste ano, o número de focos registrados pelo Programa Queimadas, do </w:t>
      </w:r>
      <w:r w:rsidRPr="003B39C5">
        <w:rPr>
          <w:rFonts w:ascii="Copperplate Gothic Bold" w:hAnsi="Copperplate Gothic Bold" w:cs="Arial"/>
          <w:color w:val="212529"/>
        </w:rPr>
        <w:t>Inpe</w:t>
      </w:r>
      <w:r w:rsidRPr="003B39C5">
        <w:rPr>
          <w:rFonts w:ascii="Book Antiqua" w:hAnsi="Book Antiqua" w:cs="Arial"/>
          <w:color w:val="212529"/>
        </w:rPr>
        <w:t xml:space="preserve"> (Instituto Nacional de Pesquisas Espaciais) foi o maior já registrado em 7 anos de monitoramento.</w:t>
      </w:r>
    </w:p>
    <w:p w:rsidR="00E96634" w:rsidRPr="003B39C5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3B39C5">
        <w:rPr>
          <w:rFonts w:ascii="Book Antiqua" w:hAnsi="Book Antiqua" w:cs="Arial"/>
          <w:color w:val="212529"/>
        </w:rPr>
        <w:t>Em relação ao mesmo período de 2018, o programa mostra que os incêndios aumentaram 82% neste ano. Dessa porcentagem, 52,5% referem-se à região da Amazônia. A região do Cerrado é responsável por 30,1% e a Mata Atlântica por 10,9%.</w:t>
      </w:r>
    </w:p>
    <w:p w:rsidR="00E96634" w:rsidRDefault="003B39C5" w:rsidP="003B39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FFFFFF"/>
          <w:sz w:val="19"/>
          <w:szCs w:val="19"/>
        </w:rPr>
      </w:pPr>
      <w:r>
        <w:rPr>
          <w:rFonts w:cstheme="minorHAnsi"/>
          <w:noProof/>
          <w:color w:val="212529"/>
          <w:sz w:val="20"/>
          <w:szCs w:val="20"/>
          <w:lang w:eastAsia="pt-BR"/>
        </w:rPr>
        <w:drawing>
          <wp:inline distT="0" distB="0" distL="0" distR="0">
            <wp:extent cx="3954780" cy="3208020"/>
            <wp:effectExtent l="19050" t="0" r="7620" b="0"/>
            <wp:docPr id="2" name="Imagem 9" descr="C:\Users\cc\Documents\da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c\Documents\dado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9C5" w:rsidRPr="003B39C5" w:rsidRDefault="003B39C5" w:rsidP="003B39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FFFFFF"/>
          <w:sz w:val="19"/>
          <w:szCs w:val="19"/>
        </w:rPr>
      </w:pPr>
    </w:p>
    <w:p w:rsidR="00E96634" w:rsidRDefault="00E96634" w:rsidP="00E96634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</w:pPr>
      <w:r w:rsidRPr="003B39C5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Focos de queimadas por bioma – 2019 (Fonte: http://queimadas.dgi.inpe.br/queimadas/portal-static/situacao-atual/</w:t>
      </w:r>
      <w:r w:rsidRPr="00E96634">
        <w:rPr>
          <w:rFonts w:asciiTheme="minorHAnsi" w:hAnsiTheme="minorHAnsi" w:cstheme="minorHAnsi"/>
          <w:color w:val="212529"/>
          <w:sz w:val="20"/>
          <w:szCs w:val="20"/>
          <w:shd w:val="clear" w:color="auto" w:fill="FFFFFF"/>
        </w:rPr>
        <w:t>)</w:t>
      </w:r>
    </w:p>
    <w:p w:rsidR="00E96634" w:rsidRPr="003B39C5" w:rsidRDefault="00E96634" w:rsidP="00E96634">
      <w:pPr>
        <w:pStyle w:val="Ttulo2"/>
        <w:shd w:val="clear" w:color="auto" w:fill="FFFFFF"/>
        <w:rPr>
          <w:rFonts w:asciiTheme="minorHAnsi" w:hAnsiTheme="minorHAnsi" w:cstheme="minorHAnsi"/>
          <w:bCs w:val="0"/>
          <w:color w:val="212529"/>
          <w:sz w:val="28"/>
          <w:szCs w:val="28"/>
        </w:rPr>
      </w:pPr>
      <w:r w:rsidRPr="003B39C5">
        <w:rPr>
          <w:rFonts w:asciiTheme="minorHAnsi" w:hAnsiTheme="minorHAnsi" w:cstheme="minorHAnsi"/>
          <w:bCs w:val="0"/>
          <w:color w:val="212529"/>
          <w:sz w:val="28"/>
          <w:szCs w:val="28"/>
        </w:rPr>
        <w:t>Relações entre queimadas e desmatamentos</w:t>
      </w:r>
    </w:p>
    <w:p w:rsidR="003B39C5" w:rsidRDefault="003B39C5" w:rsidP="00E96634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E96634" w:rsidRPr="003B39C5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3B39C5">
        <w:rPr>
          <w:rFonts w:ascii="Book Antiqua" w:hAnsi="Book Antiqua" w:cs="Arial"/>
          <w:color w:val="212529"/>
        </w:rPr>
        <w:t xml:space="preserve">Os dez municípios que tiveram maior foco de incêndios florestais nesse ano são também os que apresentaram altas taxas de desmatamento, segundo a nota técnica sobre a temporada de fogo de 2019, do </w:t>
      </w:r>
      <w:r w:rsidRPr="000809B9">
        <w:rPr>
          <w:rFonts w:ascii="Copperplate Gothic Bold" w:hAnsi="Copperplate Gothic Bold" w:cs="Arial"/>
          <w:color w:val="212529"/>
        </w:rPr>
        <w:t>Ipam</w:t>
      </w:r>
      <w:r w:rsidRPr="003B39C5">
        <w:rPr>
          <w:rFonts w:ascii="Book Antiqua" w:hAnsi="Book Antiqua" w:cs="Arial"/>
          <w:color w:val="212529"/>
        </w:rPr>
        <w:t> (Instituto de Pesquisa Ambiental da Amazônia). Os maiores registros são nos estados do Acre, Amazonas, Mato Grosso, Rondônia e Roraima.</w:t>
      </w:r>
    </w:p>
    <w:p w:rsidR="00E96634" w:rsidRPr="003B39C5" w:rsidRDefault="00E96634" w:rsidP="00E96634">
      <w:pPr>
        <w:pStyle w:val="Ttulo2"/>
        <w:shd w:val="clear" w:color="auto" w:fill="FFFFFF"/>
        <w:rPr>
          <w:rFonts w:asciiTheme="minorHAnsi" w:hAnsiTheme="minorHAnsi" w:cstheme="minorHAnsi"/>
          <w:bCs w:val="0"/>
          <w:color w:val="212529"/>
          <w:sz w:val="28"/>
          <w:szCs w:val="28"/>
        </w:rPr>
      </w:pPr>
      <w:r w:rsidRPr="003B39C5">
        <w:rPr>
          <w:rFonts w:asciiTheme="minorHAnsi" w:hAnsiTheme="minorHAnsi" w:cstheme="minorHAnsi"/>
          <w:bCs w:val="0"/>
          <w:color w:val="212529"/>
          <w:sz w:val="28"/>
          <w:szCs w:val="28"/>
        </w:rPr>
        <w:t>Amazônia em chamas: como as queimadas são provocadas?</w:t>
      </w:r>
    </w:p>
    <w:p w:rsidR="003B39C5" w:rsidRPr="003B39C5" w:rsidRDefault="003B39C5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</w:p>
    <w:p w:rsidR="00E96634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19"/>
          <w:szCs w:val="19"/>
        </w:rPr>
      </w:pPr>
      <w:r w:rsidRPr="003B39C5">
        <w:rPr>
          <w:rFonts w:ascii="Book Antiqua" w:hAnsi="Book Antiqua" w:cs="Arial"/>
          <w:color w:val="212529"/>
        </w:rPr>
        <w:lastRenderedPageBreak/>
        <w:t>A região da Amazônia é uma floresta tropical úmida, ou seja, os incêndios ocorrem em situações quando a madeira desmatada fica “secando” por alguns meses e logo após isso, é incendiada para abrir espaço para pastagem ou agricultura. Incêndios naturais ou espontâneos não ocorrem com facilidade na região, de acordo com especialistas</w:t>
      </w:r>
      <w:r>
        <w:rPr>
          <w:rFonts w:ascii="Arial" w:hAnsi="Arial" w:cs="Arial"/>
          <w:color w:val="212529"/>
          <w:sz w:val="19"/>
          <w:szCs w:val="19"/>
        </w:rPr>
        <w:t>.</w:t>
      </w:r>
    </w:p>
    <w:p w:rsidR="00E96634" w:rsidRPr="003B39C5" w:rsidRDefault="00E96634" w:rsidP="00E96634">
      <w:pPr>
        <w:pStyle w:val="Ttulo2"/>
        <w:shd w:val="clear" w:color="auto" w:fill="FFFFFF"/>
        <w:rPr>
          <w:rFonts w:asciiTheme="minorHAnsi" w:hAnsiTheme="minorHAnsi" w:cstheme="minorHAnsi"/>
          <w:bCs w:val="0"/>
          <w:color w:val="212529"/>
          <w:sz w:val="28"/>
          <w:szCs w:val="28"/>
        </w:rPr>
      </w:pPr>
      <w:r w:rsidRPr="003B39C5">
        <w:rPr>
          <w:rFonts w:asciiTheme="minorHAnsi" w:hAnsiTheme="minorHAnsi" w:cstheme="minorHAnsi"/>
          <w:bCs w:val="0"/>
          <w:color w:val="212529"/>
          <w:sz w:val="28"/>
          <w:szCs w:val="28"/>
        </w:rPr>
        <w:t>Céu Escuro: há relação com as queimadas?</w:t>
      </w:r>
    </w:p>
    <w:p w:rsidR="003B39C5" w:rsidRDefault="003B39C5" w:rsidP="00E9663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19"/>
          <w:szCs w:val="19"/>
        </w:rPr>
      </w:pPr>
    </w:p>
    <w:p w:rsidR="00E96634" w:rsidRPr="003B39C5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3B39C5">
        <w:rPr>
          <w:rFonts w:ascii="Book Antiqua" w:hAnsi="Book Antiqua" w:cs="Arial"/>
          <w:color w:val="212529"/>
        </w:rPr>
        <w:t>No dia 19/08 (segunda-feira), diversas cidades do país, principalmente na região de São Paulo, viram o dia se tornar noite. Alguns meteorologistas afirmam haver relações entre o fenômeno e outros contestaram.</w:t>
      </w:r>
    </w:p>
    <w:p w:rsidR="00E96634" w:rsidRPr="003B39C5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3B39C5">
        <w:rPr>
          <w:rFonts w:ascii="Book Antiqua" w:hAnsi="Book Antiqua" w:cs="Arial"/>
          <w:color w:val="212529"/>
        </w:rPr>
        <w:t xml:space="preserve">O </w:t>
      </w:r>
      <w:r w:rsidRPr="000809B9">
        <w:rPr>
          <w:rFonts w:ascii="Copperplate Gothic Bold" w:hAnsi="Copperplate Gothic Bold" w:cs="Arial"/>
          <w:color w:val="212529"/>
        </w:rPr>
        <w:t>Inmet</w:t>
      </w:r>
      <w:r w:rsidRPr="003B39C5">
        <w:rPr>
          <w:rFonts w:ascii="Book Antiqua" w:hAnsi="Book Antiqua" w:cs="Arial"/>
          <w:color w:val="212529"/>
        </w:rPr>
        <w:t xml:space="preserve"> (Instituto Nacional de Meteorologia), no dia 20 de agosto, emitiu Nota Técnica que confirmaria a ocorrência desse fenômeno, denominado popularmente por “Céu Escuro”, e sua relação com as queimadas:</w:t>
      </w:r>
    </w:p>
    <w:p w:rsidR="00E96634" w:rsidRPr="003B39C5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3B39C5">
        <w:rPr>
          <w:rStyle w:val="nfase"/>
          <w:rFonts w:ascii="Book Antiqua" w:eastAsiaTheme="majorEastAsia" w:hAnsi="Book Antiqua" w:cs="Arial"/>
          <w:color w:val="212529"/>
        </w:rPr>
        <w:t>” Parte deste material é de origem local e oriundo da Amazônia, mas outra parte considerável, talvez a predominante, de queimadas de grandes proporções, originadas nos últimos dias perto da tríplice fronteira da Bolívia, Paraguai e Brasil, próximo da região de Corumbá, no Pantanal Sul-Matogrossense.” </w:t>
      </w:r>
    </w:p>
    <w:p w:rsidR="00E96634" w:rsidRPr="003B39C5" w:rsidRDefault="000809B9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  <w:shd w:val="clear" w:color="auto" w:fill="FFFFFF"/>
        </w:rPr>
      </w:pPr>
      <w:r>
        <w:rPr>
          <w:rFonts w:ascii="Book Antiqua" w:hAnsi="Book Antiqua" w:cs="Arial"/>
          <w:color w:val="212529"/>
          <w:shd w:val="clear" w:color="auto" w:fill="FFFFFF"/>
        </w:rPr>
        <w:t>A</w:t>
      </w:r>
      <w:r w:rsidR="00E96634" w:rsidRPr="003B39C5">
        <w:rPr>
          <w:rFonts w:ascii="Book Antiqua" w:hAnsi="Book Antiqua" w:cs="Arial"/>
          <w:color w:val="212529"/>
          <w:shd w:val="clear" w:color="auto" w:fill="FFFFFF"/>
        </w:rPr>
        <w:t>s fumaças originadas de queimadas serviram de “aglutinador” da umidade, ajudando a formar mais gotículas de água e a escurecer a base da nuvem.</w:t>
      </w:r>
    </w:p>
    <w:p w:rsidR="00E96634" w:rsidRPr="003B39C5" w:rsidRDefault="00E96634" w:rsidP="00E96634">
      <w:pPr>
        <w:pStyle w:val="Ttulo2"/>
        <w:shd w:val="clear" w:color="auto" w:fill="FFFFFF"/>
        <w:rPr>
          <w:rFonts w:asciiTheme="minorHAnsi" w:hAnsiTheme="minorHAnsi" w:cstheme="minorHAnsi"/>
          <w:b w:val="0"/>
          <w:bCs w:val="0"/>
          <w:color w:val="212529"/>
          <w:sz w:val="28"/>
          <w:szCs w:val="28"/>
        </w:rPr>
      </w:pPr>
      <w:r w:rsidRPr="003B39C5">
        <w:rPr>
          <w:rFonts w:asciiTheme="minorHAnsi" w:hAnsiTheme="minorHAnsi" w:cstheme="minorHAnsi"/>
          <w:b w:val="0"/>
          <w:bCs w:val="0"/>
          <w:color w:val="212529"/>
          <w:sz w:val="28"/>
          <w:szCs w:val="28"/>
        </w:rPr>
        <w:t>“Dia do Fogo”</w:t>
      </w:r>
    </w:p>
    <w:p w:rsidR="003B39C5" w:rsidRDefault="003B39C5" w:rsidP="00E9663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19"/>
          <w:szCs w:val="19"/>
        </w:rPr>
      </w:pPr>
    </w:p>
    <w:p w:rsidR="00E96634" w:rsidRPr="003B39C5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3B39C5">
        <w:rPr>
          <w:rFonts w:ascii="Book Antiqua" w:hAnsi="Book Antiqua" w:cs="Arial"/>
          <w:color w:val="212529"/>
        </w:rPr>
        <w:t xml:space="preserve">Realizado no dia 10 de agosto, no sul do Pará, o “Dia do Fogo” foi uma ação promovida por fazendeiros, garimpeiros e grileiros, que realizaram queimadas em diversos pontos da estrada BR-163. A ação foi organizada e convocada via aplicativo de mensagens. Municípios de Novo Progresso e Altamira, registraram, respectivamente, 203 e 273 focos de incêndio no dia 11, segundo dados levantados pelo </w:t>
      </w:r>
      <w:r w:rsidRPr="000809B9">
        <w:rPr>
          <w:rFonts w:ascii="Copperplate Gothic Bold" w:hAnsi="Copperplate Gothic Bold" w:cs="Arial"/>
          <w:color w:val="212529"/>
        </w:rPr>
        <w:t>Inpe</w:t>
      </w:r>
      <w:r w:rsidRPr="003B39C5">
        <w:rPr>
          <w:rFonts w:ascii="Book Antiqua" w:hAnsi="Book Antiqua" w:cs="Arial"/>
          <w:color w:val="212529"/>
        </w:rPr>
        <w:t>, no Programa Queimadas.</w:t>
      </w:r>
    </w:p>
    <w:p w:rsidR="00E96634" w:rsidRPr="003B39C5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0809B9">
        <w:rPr>
          <w:rFonts w:ascii="Book Antiqua" w:hAnsi="Book Antiqua" w:cs="Arial"/>
          <w:color w:val="212529"/>
        </w:rPr>
        <w:t>Conforme apuração feita pela Revista Globo Rural</w:t>
      </w:r>
      <w:r w:rsidRPr="003B39C5">
        <w:rPr>
          <w:rFonts w:ascii="Book Antiqua" w:hAnsi="Book Antiqua" w:cs="Arial"/>
          <w:color w:val="212529"/>
        </w:rPr>
        <w:t>:</w:t>
      </w:r>
    </w:p>
    <w:p w:rsidR="00E96634" w:rsidRPr="003B39C5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3B39C5">
        <w:rPr>
          <w:rStyle w:val="nfase"/>
          <w:rFonts w:ascii="Book Antiqua" w:eastAsiaTheme="majorEastAsia" w:hAnsi="Book Antiqua" w:cs="Arial"/>
          <w:color w:val="212529"/>
        </w:rPr>
        <w:t xml:space="preserve">“O principal objetivo (do grupo) era incendiar, no dia 10 de agosto, áreas de matas e terras devolutas, fazendo o fogo avançar sobre a Floresta Nacional do </w:t>
      </w:r>
      <w:r w:rsidRPr="000809B9">
        <w:rPr>
          <w:rStyle w:val="nfase"/>
          <w:rFonts w:ascii="Copperplate Gothic Bold" w:eastAsiaTheme="majorEastAsia" w:hAnsi="Copperplate Gothic Bold" w:cs="Arial"/>
          <w:color w:val="212529"/>
        </w:rPr>
        <w:t>Jamanxim</w:t>
      </w:r>
      <w:r w:rsidRPr="003B39C5">
        <w:rPr>
          <w:rStyle w:val="nfase"/>
          <w:rFonts w:ascii="Book Antiqua" w:eastAsiaTheme="majorEastAsia" w:hAnsi="Book Antiqua" w:cs="Arial"/>
          <w:color w:val="212529"/>
        </w:rPr>
        <w:t>, uma reserva de 1,3 milhão de hectares conhecida pel</w:t>
      </w:r>
      <w:r w:rsidR="000809B9">
        <w:rPr>
          <w:rStyle w:val="nfase"/>
          <w:rFonts w:ascii="Book Antiqua" w:eastAsiaTheme="majorEastAsia" w:hAnsi="Book Antiqua" w:cs="Arial"/>
          <w:color w:val="212529"/>
        </w:rPr>
        <w:t>a sua rica biodiversidade. A idé</w:t>
      </w:r>
      <w:r w:rsidRPr="003B39C5">
        <w:rPr>
          <w:rStyle w:val="nfase"/>
          <w:rFonts w:ascii="Book Antiqua" w:eastAsiaTheme="majorEastAsia" w:hAnsi="Book Antiqua" w:cs="Arial"/>
          <w:color w:val="212529"/>
        </w:rPr>
        <w:t>ia era alcançar a Terra do Meio, área de conflitos agrários na Amazônia.”</w:t>
      </w:r>
    </w:p>
    <w:p w:rsidR="00E96634" w:rsidRDefault="00E96634" w:rsidP="00E96634">
      <w:pPr>
        <w:pStyle w:val="Ttulo2"/>
        <w:shd w:val="clear" w:color="auto" w:fill="FFFFFF"/>
        <w:rPr>
          <w:rFonts w:asciiTheme="minorHAnsi" w:hAnsiTheme="minorHAnsi" w:cstheme="minorHAnsi"/>
          <w:b w:val="0"/>
          <w:bCs w:val="0"/>
          <w:color w:val="212529"/>
          <w:sz w:val="28"/>
          <w:szCs w:val="28"/>
        </w:rPr>
      </w:pPr>
      <w:r w:rsidRPr="003B39C5">
        <w:rPr>
          <w:rFonts w:asciiTheme="minorHAnsi" w:hAnsiTheme="minorHAnsi" w:cstheme="minorHAnsi"/>
          <w:b w:val="0"/>
          <w:bCs w:val="0"/>
          <w:color w:val="212529"/>
          <w:sz w:val="28"/>
          <w:szCs w:val="28"/>
        </w:rPr>
        <w:t>Combatendo queimadas</w:t>
      </w:r>
    </w:p>
    <w:p w:rsidR="003B39C5" w:rsidRPr="003B39C5" w:rsidRDefault="003B39C5" w:rsidP="003B39C5"/>
    <w:p w:rsidR="00E96634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19"/>
          <w:szCs w:val="19"/>
        </w:rPr>
      </w:pPr>
      <w:r w:rsidRPr="003B39C5">
        <w:rPr>
          <w:rFonts w:ascii="Book Antiqua" w:hAnsi="Book Antiqua" w:cs="Arial"/>
          <w:color w:val="212529"/>
        </w:rPr>
        <w:t>Além das políticas de fiscalização dos órgãos ambientais, existem formas de evitar que o fogo se alastre de forma descontrolada. Em entrevista ao G1, o gerente do Programa Amazônia, do WWF Brasil, Ricardo Mello, lista pelo menos </w:t>
      </w:r>
      <w:r w:rsidRPr="000809B9">
        <w:rPr>
          <w:rFonts w:ascii="Book Antiqua" w:hAnsi="Book Antiqua" w:cs="Arial"/>
          <w:color w:val="212529"/>
        </w:rPr>
        <w:t>três técnicas para combater incêndios ilegais</w:t>
      </w:r>
      <w:r>
        <w:rPr>
          <w:rFonts w:ascii="Arial" w:hAnsi="Arial" w:cs="Arial"/>
          <w:color w:val="212529"/>
          <w:sz w:val="19"/>
          <w:szCs w:val="19"/>
        </w:rPr>
        <w:t>:</w:t>
      </w:r>
    </w:p>
    <w:p w:rsidR="00E96634" w:rsidRDefault="00E96634" w:rsidP="000809B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noProof/>
          <w:color w:val="212529"/>
          <w:sz w:val="19"/>
          <w:szCs w:val="19"/>
        </w:rPr>
        <w:lastRenderedPageBreak/>
        <w:drawing>
          <wp:inline distT="0" distB="0" distL="0" distR="0">
            <wp:extent cx="5400040" cy="4320032"/>
            <wp:effectExtent l="19050" t="0" r="0" b="0"/>
            <wp:docPr id="10" name="Imagem 10" descr="C:\Users\cc\Documents\aceiros_queimada_infografico-768x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c\Documents\aceiros_queimada_infografico-768x6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34" w:rsidRPr="003B39C5" w:rsidRDefault="00E96634" w:rsidP="00E96634">
      <w:pPr>
        <w:pStyle w:val="Ttulo2"/>
        <w:shd w:val="clear" w:color="auto" w:fill="FFFFFF"/>
        <w:rPr>
          <w:rFonts w:asciiTheme="minorHAnsi" w:hAnsiTheme="minorHAnsi" w:cstheme="minorHAnsi"/>
          <w:b w:val="0"/>
          <w:bCs w:val="0"/>
          <w:color w:val="212529"/>
          <w:sz w:val="28"/>
          <w:szCs w:val="28"/>
        </w:rPr>
      </w:pPr>
      <w:r w:rsidRPr="003B39C5">
        <w:rPr>
          <w:rFonts w:asciiTheme="minorHAnsi" w:hAnsiTheme="minorHAnsi" w:cstheme="minorHAnsi"/>
          <w:b w:val="0"/>
          <w:bCs w:val="0"/>
          <w:color w:val="212529"/>
          <w:sz w:val="28"/>
          <w:szCs w:val="28"/>
        </w:rPr>
        <w:t>Consequências ambientais</w:t>
      </w:r>
    </w:p>
    <w:p w:rsidR="003B39C5" w:rsidRPr="003B39C5" w:rsidRDefault="003B39C5" w:rsidP="003B39C5"/>
    <w:p w:rsidR="00E96634" w:rsidRPr="003B39C5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0809B9">
        <w:rPr>
          <w:rFonts w:ascii="Book Antiqua" w:hAnsi="Book Antiqua" w:cs="Arial"/>
          <w:color w:val="212529"/>
        </w:rPr>
        <w:t>Os três maiores impactos imediatos das queimadas</w:t>
      </w:r>
      <w:r w:rsidRPr="003B39C5">
        <w:rPr>
          <w:rFonts w:ascii="Book Antiqua" w:hAnsi="Book Antiqua" w:cs="Arial"/>
          <w:color w:val="212529"/>
        </w:rPr>
        <w:t>, de acordo com André Guimarães, representante da Colisão Brasil Clima, Florestas e Agricultura e diretor-executivo do Ipam são:</w:t>
      </w:r>
    </w:p>
    <w:p w:rsidR="00E96634" w:rsidRPr="003B39C5" w:rsidRDefault="00E96634" w:rsidP="003B3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 w:cs="Arial"/>
          <w:color w:val="212529"/>
          <w:sz w:val="24"/>
          <w:szCs w:val="24"/>
        </w:rPr>
      </w:pPr>
      <w:r w:rsidRPr="003B39C5">
        <w:rPr>
          <w:rFonts w:ascii="Book Antiqua" w:hAnsi="Book Antiqua" w:cs="Arial"/>
          <w:color w:val="212529"/>
          <w:sz w:val="24"/>
          <w:szCs w:val="24"/>
        </w:rPr>
        <w:t>Perdas de biodiversidade: vegetações e animais sofrem em decorrência das queimadas;</w:t>
      </w:r>
    </w:p>
    <w:p w:rsidR="00E96634" w:rsidRPr="003B39C5" w:rsidRDefault="00E96634" w:rsidP="003B3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 w:cs="Arial"/>
          <w:color w:val="212529"/>
          <w:sz w:val="24"/>
          <w:szCs w:val="24"/>
        </w:rPr>
      </w:pPr>
      <w:r w:rsidRPr="003B39C5">
        <w:rPr>
          <w:rFonts w:ascii="Book Antiqua" w:hAnsi="Book Antiqua" w:cs="Arial"/>
          <w:color w:val="212529"/>
          <w:sz w:val="24"/>
          <w:szCs w:val="24"/>
        </w:rPr>
        <w:t>Perdas da qualidade do solo: terra menos fértil e gradualmente mais frágil;</w:t>
      </w:r>
    </w:p>
    <w:p w:rsidR="00E96634" w:rsidRPr="003B39C5" w:rsidRDefault="00E96634" w:rsidP="003B3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 w:cs="Arial"/>
          <w:color w:val="212529"/>
          <w:sz w:val="24"/>
          <w:szCs w:val="24"/>
        </w:rPr>
      </w:pPr>
      <w:r w:rsidRPr="003B39C5">
        <w:rPr>
          <w:rFonts w:ascii="Book Antiqua" w:hAnsi="Book Antiqua" w:cs="Arial"/>
          <w:color w:val="212529"/>
          <w:sz w:val="24"/>
          <w:szCs w:val="24"/>
        </w:rPr>
        <w:t>Problemas de saúde: tendência ao aumento de casos de doenças respiratórias nas cidades próximas a queimadas.</w:t>
      </w:r>
    </w:p>
    <w:p w:rsidR="00E96634" w:rsidRPr="003B39C5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3B39C5">
        <w:rPr>
          <w:rFonts w:ascii="Book Antiqua" w:hAnsi="Book Antiqua" w:cs="Arial"/>
          <w:color w:val="212529"/>
        </w:rPr>
        <w:t>Além disso, há um grande impacto no aquecimento global. Hoje, o Brasil está entre os maiores emissores de gás carbônico (principal causador do efeito estufa no mundo), segundo dados .</w:t>
      </w:r>
    </w:p>
    <w:p w:rsidR="00E96634" w:rsidRPr="003B39C5" w:rsidRDefault="00E96634" w:rsidP="00E96634">
      <w:pPr>
        <w:pStyle w:val="Ttulo2"/>
        <w:shd w:val="clear" w:color="auto" w:fill="FFFFFF"/>
        <w:rPr>
          <w:rFonts w:asciiTheme="minorHAnsi" w:hAnsiTheme="minorHAnsi" w:cstheme="minorHAnsi"/>
          <w:bCs w:val="0"/>
          <w:color w:val="212529"/>
          <w:sz w:val="28"/>
          <w:szCs w:val="28"/>
        </w:rPr>
      </w:pPr>
      <w:r w:rsidRPr="003B39C5">
        <w:rPr>
          <w:rFonts w:asciiTheme="minorHAnsi" w:hAnsiTheme="minorHAnsi" w:cstheme="minorHAnsi"/>
          <w:bCs w:val="0"/>
          <w:color w:val="212529"/>
          <w:sz w:val="28"/>
          <w:szCs w:val="28"/>
        </w:rPr>
        <w:t>Como o Geoprocessamento pode ajudar?</w:t>
      </w:r>
    </w:p>
    <w:p w:rsidR="003B39C5" w:rsidRDefault="003B39C5" w:rsidP="00E9663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19"/>
          <w:szCs w:val="19"/>
        </w:rPr>
      </w:pPr>
    </w:p>
    <w:p w:rsidR="00E96634" w:rsidRPr="003B39C5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3B39C5">
        <w:rPr>
          <w:rFonts w:ascii="Book Antiqua" w:hAnsi="Book Antiqua" w:cs="Arial"/>
          <w:color w:val="212529"/>
        </w:rPr>
        <w:t>O conjunto de tecnologias e técnicas responsáveis pelo processamento desses dados e pelo tratamento de informações espaciais obtidas dos mesmos, para um objetivo específico, como, por exemplo, o de realizar a gestão do meio ambiente, é chamado Geoprocessamento.</w:t>
      </w:r>
    </w:p>
    <w:p w:rsidR="00E96634" w:rsidRPr="003B39C5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3B39C5">
        <w:rPr>
          <w:rFonts w:ascii="Book Antiqua" w:hAnsi="Book Antiqua" w:cs="Arial"/>
          <w:color w:val="212529"/>
        </w:rPr>
        <w:t>Ele pode ser utilizado em pesquisas científicas de todas as áreas e para estudos ambientais, e permite, em geral, resultados essenciais para o entendimento de fenômenos e para o planejamento de ações estratégicas em gestão pública e privada.</w:t>
      </w:r>
    </w:p>
    <w:p w:rsidR="00E96634" w:rsidRDefault="00E96634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  <w:r w:rsidRPr="003B39C5">
        <w:rPr>
          <w:rFonts w:ascii="Book Antiqua" w:hAnsi="Book Antiqua" w:cs="Arial"/>
          <w:color w:val="212529"/>
        </w:rPr>
        <w:lastRenderedPageBreak/>
        <w:t>Com o apoio do Geoprocessamento é possível produzir informações espaciais confiáveis de forma eficiente para realizar uma boa gestão ambiental.</w:t>
      </w:r>
    </w:p>
    <w:p w:rsidR="000809B9" w:rsidRDefault="000809B9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</w:rPr>
      </w:pPr>
    </w:p>
    <w:p w:rsidR="000809B9" w:rsidRDefault="000809B9" w:rsidP="003B39C5">
      <w:pPr>
        <w:pStyle w:val="NormalWeb"/>
        <w:shd w:val="clear" w:color="auto" w:fill="FFFFFF"/>
        <w:spacing w:before="0" w:beforeAutospacing="0"/>
        <w:jc w:val="both"/>
        <w:rPr>
          <w:rFonts w:ascii="Book Antiqua" w:hAnsi="Book Antiqua" w:cs="Arial"/>
          <w:color w:val="212529"/>
          <w:sz w:val="28"/>
          <w:szCs w:val="28"/>
        </w:rPr>
      </w:pPr>
      <w:r>
        <w:rPr>
          <w:rFonts w:ascii="Book Antiqua" w:hAnsi="Book Antiqua" w:cs="Arial"/>
          <w:color w:val="212529"/>
          <w:sz w:val="28"/>
          <w:szCs w:val="28"/>
        </w:rPr>
        <w:t>Exercicios</w:t>
      </w:r>
    </w:p>
    <w:p w:rsidR="00115878" w:rsidRPr="00115878" w:rsidRDefault="00115878" w:rsidP="003B39C5">
      <w:pPr>
        <w:pStyle w:val="NormalWeb"/>
        <w:shd w:val="clear" w:color="auto" w:fill="FFFFFF"/>
        <w:spacing w:before="0" w:beforeAutospacing="0"/>
        <w:jc w:val="both"/>
        <w:rPr>
          <w:rFonts w:ascii="Copperplate Gothic Bold" w:hAnsi="Copperplate Gothic Bold" w:cs="Arial"/>
          <w:color w:val="212529"/>
          <w:sz w:val="28"/>
          <w:szCs w:val="28"/>
        </w:rPr>
      </w:pPr>
      <w:r>
        <w:rPr>
          <w:rFonts w:ascii="Copperplate Gothic Bold" w:hAnsi="Copperplate Gothic Bold" w:cs="Arial"/>
          <w:color w:val="212529"/>
          <w:sz w:val="28"/>
          <w:szCs w:val="28"/>
        </w:rPr>
        <w:t>01.</w:t>
      </w:r>
    </w:p>
    <w:p w:rsidR="00115878" w:rsidRPr="00FB4E3C" w:rsidRDefault="00115878" w:rsidP="00115878">
      <w:pPr>
        <w:pStyle w:val="NormalWeb"/>
        <w:jc w:val="center"/>
        <w:rPr>
          <w:rFonts w:ascii="Book Antiqua" w:hAnsi="Book Antiqua" w:cstheme="minorHAnsi"/>
        </w:rPr>
      </w:pPr>
      <w:r w:rsidRPr="00FB4E3C">
        <w:rPr>
          <w:rStyle w:val="Forte"/>
          <w:rFonts w:ascii="Book Antiqua" w:hAnsi="Book Antiqua" w:cstheme="minorHAnsi"/>
        </w:rPr>
        <w:t>Desmatamento da Amazônia interfere no ciclo das chuvas</w:t>
      </w:r>
    </w:p>
    <w:p w:rsidR="00115878" w:rsidRPr="00FB4E3C" w:rsidRDefault="00115878" w:rsidP="00115878">
      <w:pPr>
        <w:pStyle w:val="NormalWeb"/>
        <w:jc w:val="both"/>
        <w:rPr>
          <w:rFonts w:ascii="Book Antiqua" w:hAnsi="Book Antiqua" w:cstheme="minorHAnsi"/>
        </w:rPr>
      </w:pPr>
      <w:r w:rsidRPr="00FB4E3C">
        <w:rPr>
          <w:rFonts w:ascii="Book Antiqua" w:hAnsi="Book Antiqua" w:cstheme="minorHAnsi"/>
        </w:rPr>
        <w:t>Estudo mostra que o impacto da destruição da floresta pode alterar o clima do Brasil e de países vizinhos. Nos últimos 30 anos, o Brasil já teve 600 mil quilômetros quadrados de terras desmatadas.</w:t>
      </w:r>
    </w:p>
    <w:p w:rsidR="00115878" w:rsidRPr="00FB4E3C" w:rsidRDefault="00115878" w:rsidP="00115878">
      <w:pPr>
        <w:pStyle w:val="NormalWeb"/>
        <w:jc w:val="right"/>
        <w:rPr>
          <w:rFonts w:ascii="Book Antiqua" w:hAnsi="Book Antiqua" w:cstheme="minorHAnsi"/>
        </w:rPr>
      </w:pPr>
      <w:r w:rsidRPr="00FB4E3C">
        <w:rPr>
          <w:rFonts w:ascii="Book Antiqua" w:hAnsi="Book Antiqua" w:cstheme="minorHAnsi"/>
        </w:rPr>
        <w:t xml:space="preserve">(Adaptado de: ANBA, 20/03/2009. Disponível em: </w:t>
      </w:r>
      <w:r w:rsidRPr="00115878">
        <w:rPr>
          <w:rFonts w:ascii="Book Antiqua" w:hAnsi="Book Antiqua" w:cstheme="minorHAnsi"/>
        </w:rPr>
        <w:t>http://www.anba.com.br/</w:t>
      </w:r>
      <w:r w:rsidRPr="00FB4E3C">
        <w:rPr>
          <w:rFonts w:ascii="Book Antiqua" w:hAnsi="Book Antiqua" w:cstheme="minorHAnsi"/>
        </w:rPr>
        <w:t>).</w:t>
      </w:r>
    </w:p>
    <w:p w:rsidR="00115878" w:rsidRPr="00FB4E3C" w:rsidRDefault="00115878" w:rsidP="00115878">
      <w:pPr>
        <w:pStyle w:val="NormalWeb"/>
        <w:jc w:val="both"/>
        <w:rPr>
          <w:rFonts w:ascii="Book Antiqua" w:hAnsi="Book Antiqua" w:cstheme="minorHAnsi"/>
        </w:rPr>
      </w:pPr>
      <w:r w:rsidRPr="00FB4E3C">
        <w:rPr>
          <w:rFonts w:ascii="Book Antiqua" w:hAnsi="Book Antiqua" w:cstheme="minorHAnsi"/>
        </w:rPr>
        <w:t>O impacto do desmatamento da Amazônia sobre o regime de chuvas se dá pela seguinte questão:</w:t>
      </w:r>
    </w:p>
    <w:p w:rsidR="00115878" w:rsidRPr="00FB4E3C" w:rsidRDefault="00115878" w:rsidP="00115878">
      <w:pPr>
        <w:pStyle w:val="NormalWeb"/>
        <w:spacing w:before="0" w:beforeAutospacing="0" w:after="0" w:afterAutospacing="0"/>
        <w:jc w:val="both"/>
        <w:rPr>
          <w:rFonts w:ascii="Book Antiqua" w:hAnsi="Book Antiqua" w:cstheme="minorHAnsi"/>
        </w:rPr>
      </w:pPr>
      <w:r w:rsidRPr="00FB4E3C">
        <w:rPr>
          <w:rFonts w:ascii="Book Antiqua" w:hAnsi="Book Antiqua" w:cstheme="minorHAnsi"/>
        </w:rPr>
        <w:t>a) aumento médio das temperaturas</w:t>
      </w:r>
    </w:p>
    <w:p w:rsidR="00115878" w:rsidRPr="00FB4E3C" w:rsidRDefault="00115878" w:rsidP="00115878">
      <w:pPr>
        <w:pStyle w:val="NormalWeb"/>
        <w:spacing w:before="0" w:beforeAutospacing="0" w:after="0" w:afterAutospacing="0"/>
        <w:jc w:val="both"/>
        <w:rPr>
          <w:rFonts w:ascii="Book Antiqua" w:hAnsi="Book Antiqua" w:cstheme="minorHAnsi"/>
        </w:rPr>
      </w:pPr>
      <w:r w:rsidRPr="00FB4E3C">
        <w:rPr>
          <w:rFonts w:ascii="Book Antiqua" w:hAnsi="Book Antiqua" w:cstheme="minorHAnsi"/>
        </w:rPr>
        <w:t>b) contenção das reservas hídricas subterrâneas</w:t>
      </w:r>
    </w:p>
    <w:p w:rsidR="00115878" w:rsidRPr="00FB4E3C" w:rsidRDefault="00115878" w:rsidP="00115878">
      <w:pPr>
        <w:pStyle w:val="NormalWeb"/>
        <w:spacing w:before="0" w:beforeAutospacing="0" w:after="0" w:afterAutospacing="0"/>
        <w:jc w:val="both"/>
        <w:rPr>
          <w:rFonts w:ascii="Book Antiqua" w:hAnsi="Book Antiqua" w:cstheme="minorHAnsi"/>
        </w:rPr>
      </w:pPr>
      <w:r w:rsidRPr="00FB4E3C">
        <w:rPr>
          <w:rFonts w:ascii="Book Antiqua" w:hAnsi="Book Antiqua" w:cstheme="minorHAnsi"/>
        </w:rPr>
        <w:t>c) diminuição da emissão de umidade para a atmosfera</w:t>
      </w:r>
    </w:p>
    <w:p w:rsidR="00115878" w:rsidRPr="00FB4E3C" w:rsidRDefault="00115878" w:rsidP="00115878">
      <w:pPr>
        <w:pStyle w:val="NormalWeb"/>
        <w:spacing w:before="0" w:beforeAutospacing="0" w:after="0" w:afterAutospacing="0"/>
        <w:jc w:val="both"/>
        <w:rPr>
          <w:rFonts w:ascii="Book Antiqua" w:hAnsi="Book Antiqua" w:cstheme="minorHAnsi"/>
        </w:rPr>
      </w:pPr>
      <w:r w:rsidRPr="00FB4E3C">
        <w:rPr>
          <w:rFonts w:ascii="Book Antiqua" w:hAnsi="Book Antiqua" w:cstheme="minorHAnsi"/>
        </w:rPr>
        <w:t>d) intensificação da convergência das massas de ar</w:t>
      </w:r>
    </w:p>
    <w:p w:rsidR="00115878" w:rsidRDefault="00115878" w:rsidP="00115878">
      <w:pPr>
        <w:pStyle w:val="NormalWeb"/>
        <w:spacing w:before="0" w:beforeAutospacing="0" w:after="0" w:afterAutospacing="0"/>
        <w:jc w:val="both"/>
        <w:rPr>
          <w:rFonts w:ascii="Book Antiqua" w:hAnsi="Book Antiqua" w:cstheme="minorHAnsi"/>
        </w:rPr>
      </w:pPr>
      <w:r w:rsidRPr="00FB4E3C">
        <w:rPr>
          <w:rFonts w:ascii="Book Antiqua" w:hAnsi="Book Antiqua" w:cstheme="minorHAnsi"/>
        </w:rPr>
        <w:t>e) aumento das anomalias climáticas cíclicas.</w:t>
      </w:r>
    </w:p>
    <w:p w:rsidR="00115878" w:rsidRDefault="00115878" w:rsidP="00115878">
      <w:pPr>
        <w:pStyle w:val="NormalWeb"/>
        <w:spacing w:before="0" w:beforeAutospacing="0" w:after="0" w:afterAutospacing="0"/>
        <w:jc w:val="both"/>
        <w:rPr>
          <w:rFonts w:ascii="Book Antiqua" w:hAnsi="Book Antiqua" w:cstheme="minorHAnsi"/>
        </w:rPr>
      </w:pPr>
    </w:p>
    <w:p w:rsidR="00115878" w:rsidRDefault="00115878" w:rsidP="00115878">
      <w:pPr>
        <w:pStyle w:val="NormalWeb"/>
        <w:shd w:val="clear" w:color="auto" w:fill="FFFFFF"/>
        <w:spacing w:before="0" w:beforeAutospacing="0" w:after="0"/>
        <w:jc w:val="center"/>
        <w:rPr>
          <w:rStyle w:val="Forte"/>
          <w:rFonts w:ascii="Book Antiqua" w:hAnsi="Book Antiqua"/>
          <w:color w:val="000000"/>
          <w:bdr w:val="none" w:sz="0" w:space="0" w:color="auto" w:frame="1"/>
        </w:rPr>
      </w:pPr>
    </w:p>
    <w:p w:rsidR="00115878" w:rsidRPr="00115878" w:rsidRDefault="00115878" w:rsidP="00115878">
      <w:pPr>
        <w:pStyle w:val="NormalWeb"/>
        <w:shd w:val="clear" w:color="auto" w:fill="FFFFFF"/>
        <w:spacing w:before="0" w:beforeAutospacing="0"/>
        <w:rPr>
          <w:rStyle w:val="Forte"/>
          <w:rFonts w:ascii="Copperplate Gothic Bold" w:hAnsi="Copperplate Gothic Bold"/>
          <w:b w:val="0"/>
          <w:color w:val="000000"/>
          <w:bdr w:val="none" w:sz="0" w:space="0" w:color="auto" w:frame="1"/>
        </w:rPr>
      </w:pPr>
      <w:r>
        <w:rPr>
          <w:rStyle w:val="Forte"/>
          <w:rFonts w:ascii="Copperplate Gothic Bold" w:hAnsi="Copperplate Gothic Bold"/>
          <w:b w:val="0"/>
          <w:color w:val="000000"/>
          <w:bdr w:val="none" w:sz="0" w:space="0" w:color="auto" w:frame="1"/>
        </w:rPr>
        <w:t>02.</w:t>
      </w:r>
    </w:p>
    <w:p w:rsidR="00115878" w:rsidRPr="00115878" w:rsidRDefault="00115878" w:rsidP="00115878">
      <w:pPr>
        <w:pStyle w:val="NormalWeb"/>
        <w:shd w:val="clear" w:color="auto" w:fill="FFFFFF"/>
        <w:spacing w:before="0" w:beforeAutospacing="0" w:after="0"/>
        <w:jc w:val="center"/>
        <w:rPr>
          <w:rFonts w:ascii="Book Antiqua" w:hAnsi="Book Antiqua"/>
          <w:color w:val="000000"/>
        </w:rPr>
      </w:pPr>
      <w:r w:rsidRPr="00115878">
        <w:rPr>
          <w:rStyle w:val="Forte"/>
          <w:rFonts w:ascii="Book Antiqua" w:hAnsi="Book Antiqua"/>
          <w:color w:val="000000"/>
          <w:bdr w:val="none" w:sz="0" w:space="0" w:color="auto" w:frame="1"/>
        </w:rPr>
        <w:t>Estudo comprova que desmatamento da Amazônia afeta chuvas até na Argentina</w:t>
      </w:r>
    </w:p>
    <w:p w:rsidR="00115878" w:rsidRPr="00115878" w:rsidRDefault="00115878" w:rsidP="00115878">
      <w:pPr>
        <w:pStyle w:val="NormalWeb"/>
        <w:shd w:val="clear" w:color="auto" w:fill="FFFFFF"/>
        <w:spacing w:before="0" w:beforeAutospacing="0"/>
        <w:rPr>
          <w:rFonts w:ascii="Book Antiqua" w:hAnsi="Book Antiqua"/>
          <w:color w:val="000000"/>
        </w:rPr>
      </w:pPr>
      <w:r w:rsidRPr="00115878">
        <w:rPr>
          <w:rFonts w:ascii="Book Antiqua" w:hAnsi="Book Antiqua"/>
          <w:color w:val="000000"/>
        </w:rPr>
        <w:t>“O ar que passa sobre grandes áreas de floresta tropical produz pelo menos duas vezes mais chuva do que o que se move através de áreas com pouca vegetação. Em alguns casos, florestas contribuem para o aumento de precipitação a milhares de quilômetros de distância, de acordo com o estudo publicado na revista Nature”.</w:t>
      </w:r>
    </w:p>
    <w:p w:rsidR="00115878" w:rsidRPr="00115878" w:rsidRDefault="00115878" w:rsidP="00115878">
      <w:pPr>
        <w:pStyle w:val="NormalWeb"/>
        <w:shd w:val="clear" w:color="auto" w:fill="FFFFFF"/>
        <w:spacing w:before="0" w:beforeAutospacing="0"/>
        <w:jc w:val="right"/>
        <w:rPr>
          <w:rFonts w:ascii="Book Antiqua" w:hAnsi="Book Antiqua"/>
          <w:color w:val="000000"/>
        </w:rPr>
      </w:pPr>
      <w:r w:rsidRPr="00115878">
        <w:rPr>
          <w:rFonts w:ascii="Book Antiqua" w:hAnsi="Book Antiqua"/>
          <w:color w:val="000000"/>
        </w:rPr>
        <w:t>BBC Brasil, 8 set. 2012. Acesso em: 14 ago. 2015 (adaptado).</w:t>
      </w:r>
    </w:p>
    <w:p w:rsidR="00115878" w:rsidRPr="00115878" w:rsidRDefault="00115878" w:rsidP="00115878">
      <w:pPr>
        <w:pStyle w:val="NormalWeb"/>
        <w:shd w:val="clear" w:color="auto" w:fill="FFFFFF"/>
        <w:spacing w:before="0" w:beforeAutospacing="0"/>
        <w:rPr>
          <w:rFonts w:ascii="Book Antiqua" w:hAnsi="Book Antiqua"/>
          <w:color w:val="000000"/>
        </w:rPr>
      </w:pPr>
      <w:r w:rsidRPr="00115878">
        <w:rPr>
          <w:rFonts w:ascii="Book Antiqua" w:hAnsi="Book Antiqua"/>
          <w:color w:val="000000"/>
        </w:rPr>
        <w:t>A dinâmica acima apresentada relaciona-se, em partes, com:</w:t>
      </w:r>
    </w:p>
    <w:p w:rsidR="00115878" w:rsidRPr="00115878" w:rsidRDefault="00115878" w:rsidP="001158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</w:rPr>
      </w:pPr>
      <w:r w:rsidRPr="00115878">
        <w:rPr>
          <w:rFonts w:ascii="Book Antiqua" w:hAnsi="Book Antiqua"/>
          <w:color w:val="000000"/>
        </w:rPr>
        <w:t>a) a captação do dióxido de carbono pela floresta.</w:t>
      </w:r>
    </w:p>
    <w:p w:rsidR="00115878" w:rsidRPr="00115878" w:rsidRDefault="00115878" w:rsidP="001158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</w:rPr>
      </w:pPr>
      <w:r w:rsidRPr="00115878">
        <w:rPr>
          <w:rFonts w:ascii="Book Antiqua" w:hAnsi="Book Antiqua"/>
          <w:color w:val="000000"/>
        </w:rPr>
        <w:t>b) a atenuação do efeito estufa.</w:t>
      </w:r>
    </w:p>
    <w:p w:rsidR="00115878" w:rsidRPr="00115878" w:rsidRDefault="00115878" w:rsidP="001158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</w:rPr>
      </w:pPr>
      <w:r w:rsidRPr="00115878">
        <w:rPr>
          <w:rFonts w:ascii="Book Antiqua" w:hAnsi="Book Antiqua"/>
          <w:color w:val="000000"/>
        </w:rPr>
        <w:t>c) a dinâmica dos “rios voadores”.</w:t>
      </w:r>
    </w:p>
    <w:p w:rsidR="00115878" w:rsidRPr="00115878" w:rsidRDefault="00115878" w:rsidP="001158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</w:rPr>
      </w:pPr>
      <w:r w:rsidRPr="00115878">
        <w:rPr>
          <w:rFonts w:ascii="Book Antiqua" w:hAnsi="Book Antiqua"/>
          <w:color w:val="000000"/>
        </w:rPr>
        <w:t>d) a descarga fluvial do Rio Amazonas.</w:t>
      </w:r>
    </w:p>
    <w:p w:rsidR="00115878" w:rsidRDefault="00115878" w:rsidP="001158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</w:rPr>
      </w:pPr>
      <w:r w:rsidRPr="00115878">
        <w:rPr>
          <w:rFonts w:ascii="Book Antiqua" w:hAnsi="Book Antiqua"/>
          <w:color w:val="000000"/>
        </w:rPr>
        <w:t>e) a captação do ar úmido do Pacífico.</w:t>
      </w:r>
    </w:p>
    <w:p w:rsidR="00115878" w:rsidRDefault="00115878" w:rsidP="001158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</w:rPr>
      </w:pPr>
    </w:p>
    <w:p w:rsidR="00115878" w:rsidRPr="00115878" w:rsidRDefault="00115878" w:rsidP="00115878">
      <w:pPr>
        <w:pStyle w:val="NormalWeb"/>
        <w:shd w:val="clear" w:color="auto" w:fill="FFFFFF"/>
        <w:spacing w:before="120" w:beforeAutospacing="0" w:after="120" w:afterAutospacing="0"/>
        <w:rPr>
          <w:rFonts w:ascii="Book Antiqua" w:hAnsi="Book Antiqua"/>
          <w:color w:val="555555"/>
        </w:rPr>
      </w:pPr>
      <w:r>
        <w:rPr>
          <w:rFonts w:ascii="Copperplate Gothic Bold" w:hAnsi="Copperplate Gothic Bold"/>
          <w:color w:val="555555"/>
        </w:rPr>
        <w:t xml:space="preserve">03. </w:t>
      </w:r>
      <w:r w:rsidRPr="00115878">
        <w:rPr>
          <w:rFonts w:ascii="Book Antiqua" w:hAnsi="Book Antiqua"/>
          <w:color w:val="555555"/>
        </w:rPr>
        <w:t>O fenômeno dos “rios voadores”</w:t>
      </w:r>
    </w:p>
    <w:p w:rsidR="00115878" w:rsidRDefault="00115878" w:rsidP="00115878">
      <w:pPr>
        <w:pStyle w:val="NormalWeb"/>
        <w:shd w:val="clear" w:color="auto" w:fill="FFFFFF"/>
        <w:spacing w:before="120" w:beforeAutospacing="0" w:after="120" w:afterAutospacing="0"/>
        <w:rPr>
          <w:rFonts w:ascii="Book Antiqua" w:hAnsi="Book Antiqua"/>
          <w:color w:val="555555"/>
        </w:rPr>
      </w:pPr>
      <w:r w:rsidRPr="00115878">
        <w:rPr>
          <w:rFonts w:ascii="Book Antiqua" w:hAnsi="Book Antiqua"/>
          <w:color w:val="555555"/>
        </w:rPr>
        <w:lastRenderedPageBreak/>
        <w:t>“Rios voadores” são cursos de água atmosféricos, invisíveis, que passam por cima de nossas cabeças transportando umidade e vapor de água da bacia Amazônica para outras regiões do Brasil. A floresta Amazônica funciona como uma bomba d’água. Ela “puxa” para dentro do continente umidade evaporada do oceano Atlântico que, ao seguir terra adentro, cai como chuva sobre a floresta. Pela ação da evapotranspiração da floresta, as árvores e o solo devolvem a água da chuva para a atmosfera na forma de vapor de água, que volta a cair novamente como chuva mais adiante. O Projeto Rios Voadores busca entender mais sobre a evapotranspiração da floresta Amazônica e a importante contribuição da umidade gerada por ela no regime de chuvas do Brasil.</w:t>
      </w:r>
    </w:p>
    <w:p w:rsidR="00115878" w:rsidRDefault="00912E27" w:rsidP="00115878">
      <w:pPr>
        <w:pStyle w:val="NormalWeb"/>
        <w:shd w:val="clear" w:color="auto" w:fill="FFFFFF"/>
        <w:spacing w:before="120" w:beforeAutospacing="0" w:after="120" w:afterAutospacing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ios-voadores" style="width:24pt;height:24pt"/>
        </w:pict>
      </w:r>
      <w:r w:rsidR="00115878" w:rsidRPr="00115878">
        <w:t xml:space="preserve"> </w:t>
      </w:r>
      <w:r w:rsidR="00115878">
        <w:rPr>
          <w:noProof/>
        </w:rPr>
        <w:drawing>
          <wp:inline distT="0" distB="0" distL="0" distR="0">
            <wp:extent cx="2838450" cy="3086100"/>
            <wp:effectExtent l="19050" t="0" r="0" b="0"/>
            <wp:docPr id="1" name="Imagem 2" descr="C:\Users\cc\Documents\rios-voad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\Documents\rios-voadore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78" w:rsidRPr="00115878" w:rsidRDefault="00115878" w:rsidP="0011587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Book Antiqua" w:hAnsi="Book Antiqua"/>
          <w:color w:val="555555"/>
        </w:rPr>
      </w:pPr>
    </w:p>
    <w:p w:rsidR="00115878" w:rsidRPr="00115878" w:rsidRDefault="00115878" w:rsidP="00115878">
      <w:pPr>
        <w:pStyle w:val="NormalWeb"/>
        <w:spacing w:before="0" w:beforeAutospacing="0" w:after="0" w:afterAutospacing="0"/>
        <w:jc w:val="both"/>
        <w:rPr>
          <w:rFonts w:ascii="Book Antiqua" w:hAnsi="Book Antiqua" w:cstheme="minorHAnsi"/>
        </w:rPr>
      </w:pPr>
    </w:p>
    <w:p w:rsidR="00115878" w:rsidRPr="00F80794" w:rsidRDefault="00115878" w:rsidP="00115878">
      <w:pPr>
        <w:pStyle w:val="NormalWeb"/>
        <w:shd w:val="clear" w:color="auto" w:fill="FFFFFF"/>
        <w:spacing w:before="120" w:beforeAutospacing="0" w:after="120" w:afterAutospacing="0"/>
        <w:rPr>
          <w:rFonts w:ascii="Book Antiqua" w:hAnsi="Book Antiqua"/>
        </w:rPr>
      </w:pPr>
      <w:r w:rsidRPr="00F80794">
        <w:rPr>
          <w:rFonts w:ascii="Book Antiqua" w:hAnsi="Book Antiqua"/>
        </w:rPr>
        <w:t>A partir da leitura do texto e da observação do mapa, é correto afirmar que, no Brasil,</w:t>
      </w:r>
    </w:p>
    <w:p w:rsidR="00115878" w:rsidRPr="00F80794" w:rsidRDefault="00115878" w:rsidP="00F807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  <w:r w:rsidRPr="00F80794">
        <w:rPr>
          <w:rFonts w:ascii="Book Antiqua" w:hAnsi="Book Antiqua"/>
        </w:rPr>
        <w:t>a) cada vez mais, a floresta é substituída por agricultura ou pastagem, procedimento que promove o desenvolvimento econômico, sem influenciar, significativamente, o clima na América do Sul.</w:t>
      </w:r>
    </w:p>
    <w:p w:rsidR="00F80794" w:rsidRPr="00F80794" w:rsidRDefault="00115878" w:rsidP="00F807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  <w:r w:rsidRPr="00F80794">
        <w:rPr>
          <w:rFonts w:ascii="Book Antiqua" w:hAnsi="Book Antiqua"/>
        </w:rPr>
        <w:t>b) os recursos hídricos são abundantes e os regimes fluviais não serão alterados, apesar das mudanças climáticas que ameaçam modificar o regime de chuvas na América do Sul.</w:t>
      </w:r>
      <w:r w:rsidRPr="00F80794">
        <w:rPr>
          <w:rFonts w:ascii="Book Antiqua" w:hAnsi="Book Antiqua"/>
        </w:rPr>
        <w:br/>
        <w:t>c) o atual desenvolvimento da Amazônia não afeta o sistema hidrológico, devido à aplicação de medidas rigorosas contra o desmatamento e danos à biodiversidade da floresta.</w:t>
      </w:r>
      <w:r w:rsidRPr="00F80794">
        <w:rPr>
          <w:rFonts w:ascii="Book Antiqua" w:hAnsi="Book Antiqua"/>
        </w:rPr>
        <w:br/>
        <w:t>d) os mecanismos climatológicos devem ser considerados na avaliação dos riscos decorrentes de ações como o desmatamento, as queimadas, a abertura de novas fronteiras agrícolas e a liberação dos gases do efeito estufa.</w:t>
      </w:r>
    </w:p>
    <w:p w:rsidR="00115878" w:rsidRDefault="00115878" w:rsidP="00F807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  <w:r w:rsidRPr="00F80794">
        <w:rPr>
          <w:rFonts w:ascii="Book Antiqua" w:hAnsi="Book Antiqua"/>
        </w:rPr>
        <w:t>e) a circulação atmosférica é dominada por massas de ar carregadas de umidade que, encontrando a barreira natural formada pelos Andes, precipitam-se na encosta leste, alimentando as bacias hidrográficas do país.</w:t>
      </w:r>
    </w:p>
    <w:p w:rsidR="00F80794" w:rsidRDefault="00F80794" w:rsidP="00F807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</w:p>
    <w:p w:rsidR="00F80794" w:rsidRPr="00F80794" w:rsidRDefault="00F80794" w:rsidP="00F80794">
      <w:pPr>
        <w:pStyle w:val="NormalWeb"/>
        <w:shd w:val="clear" w:color="auto" w:fill="FFFFFF"/>
        <w:spacing w:before="0" w:beforeAutospacing="0"/>
        <w:rPr>
          <w:rFonts w:ascii="Book Antiqua" w:hAnsi="Book Antiqua"/>
          <w:color w:val="000000"/>
        </w:rPr>
      </w:pPr>
      <w:r w:rsidRPr="00F80794">
        <w:rPr>
          <w:rFonts w:ascii="Copperplate Gothic Bold" w:hAnsi="Copperplate Gothic Bold"/>
          <w:color w:val="000000"/>
        </w:rPr>
        <w:t>04</w:t>
      </w:r>
      <w:r w:rsidRPr="00F80794">
        <w:rPr>
          <w:rFonts w:ascii="Book Antiqua" w:hAnsi="Book Antiqua"/>
          <w:color w:val="000000"/>
        </w:rPr>
        <w:t>.(Enem 2008)</w:t>
      </w:r>
    </w:p>
    <w:p w:rsidR="00F80794" w:rsidRDefault="00F80794" w:rsidP="00F80794">
      <w:pPr>
        <w:pStyle w:val="NormalWeb"/>
        <w:shd w:val="clear" w:color="auto" w:fill="FFFFFF"/>
        <w:spacing w:before="0" w:beforeAutospacing="0" w:after="0"/>
        <w:rPr>
          <w:rStyle w:val="nfase"/>
          <w:rFonts w:ascii="Book Antiqua" w:hAnsi="Book Antiqua"/>
          <w:color w:val="000000"/>
          <w:bdr w:val="none" w:sz="0" w:space="0" w:color="auto" w:frame="1"/>
        </w:rPr>
      </w:pPr>
      <w:r w:rsidRPr="00F80794">
        <w:rPr>
          <w:rStyle w:val="nfase"/>
          <w:rFonts w:ascii="Book Antiqua" w:hAnsi="Book Antiqua"/>
          <w:color w:val="000000"/>
          <w:bdr w:val="none" w:sz="0" w:space="0" w:color="auto" w:frame="1"/>
        </w:rPr>
        <w:t xml:space="preserve">Calcula-se que 78% do desmatamento na Amazônia tenha sido motivado pela pecuária – cerca de 35% do rebanho nacional está na região – e que pelo menos 50 milhões de hectares de pastos são pouco produtivos. Enquanto o custo médio para aumentar a produtividade de 1 hectare de pastagem é de 2 mil reais, o custo </w:t>
      </w:r>
      <w:r w:rsidRPr="00F80794">
        <w:rPr>
          <w:rStyle w:val="nfase"/>
          <w:rFonts w:ascii="Book Antiqua" w:hAnsi="Book Antiqua"/>
          <w:color w:val="000000"/>
          <w:bdr w:val="none" w:sz="0" w:space="0" w:color="auto" w:frame="1"/>
        </w:rPr>
        <w:lastRenderedPageBreak/>
        <w:t>para derrubar igual área de floresta é estimado em 800 reais, o que estimula novos desmatamentos. Adicionalmente, madeireiras retiram as árvores de valor comercial que foram abatidas para a criação de pastagens. Os pecuaristas sabem que problemas ambientais como esses podem provocar restrições à pecuária nessas áreas, a exemplo do que ocorreu em 2006 com o plantio da soja, o qual, posteriormente, foi proibido em áreas de floresta.</w:t>
      </w:r>
    </w:p>
    <w:p w:rsidR="00F80794" w:rsidRPr="00F80794" w:rsidRDefault="00F80794" w:rsidP="00F80794">
      <w:pPr>
        <w:pStyle w:val="NormalWeb"/>
        <w:shd w:val="clear" w:color="auto" w:fill="FFFFFF"/>
        <w:spacing w:before="0" w:beforeAutospacing="0"/>
        <w:jc w:val="right"/>
        <w:rPr>
          <w:rFonts w:ascii="Book Antiqua" w:hAnsi="Book Antiqua"/>
          <w:color w:val="000000"/>
        </w:rPr>
      </w:pPr>
      <w:r w:rsidRPr="00F80794">
        <w:rPr>
          <w:rFonts w:ascii="Book Antiqua" w:hAnsi="Book Antiqua"/>
          <w:color w:val="000000"/>
        </w:rPr>
        <w:t>Época, 3/3/2008 e 9/6/2008 (com adaptações).</w:t>
      </w:r>
    </w:p>
    <w:p w:rsidR="00F80794" w:rsidRPr="00F80794" w:rsidRDefault="00F80794" w:rsidP="00F80794">
      <w:pPr>
        <w:pStyle w:val="NormalWeb"/>
        <w:shd w:val="clear" w:color="auto" w:fill="FFFFFF"/>
        <w:spacing w:before="0" w:beforeAutospacing="0"/>
        <w:rPr>
          <w:rFonts w:ascii="Book Antiqua" w:hAnsi="Book Antiqua"/>
          <w:color w:val="000000"/>
        </w:rPr>
      </w:pPr>
      <w:r w:rsidRPr="00F80794">
        <w:rPr>
          <w:rFonts w:ascii="Book Antiqua" w:hAnsi="Book Antiqua"/>
          <w:color w:val="000000"/>
        </w:rPr>
        <w:t>A partir da situação-problema descrita, conclui-se que</w:t>
      </w:r>
    </w:p>
    <w:p w:rsidR="00F80794" w:rsidRPr="00F80794" w:rsidRDefault="00F80794" w:rsidP="00F807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</w:rPr>
      </w:pPr>
      <w:r w:rsidRPr="00F80794">
        <w:rPr>
          <w:rFonts w:ascii="Book Antiqua" w:hAnsi="Book Antiqua"/>
          <w:color w:val="000000"/>
        </w:rPr>
        <w:t>a) o desmatamento na Amazônia decorre principalmente da exploração ilegal de árvores de valor comercial.</w:t>
      </w:r>
    </w:p>
    <w:p w:rsidR="00F80794" w:rsidRPr="00F80794" w:rsidRDefault="00F80794" w:rsidP="00F807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</w:rPr>
      </w:pPr>
      <w:r w:rsidRPr="00F80794">
        <w:rPr>
          <w:rFonts w:ascii="Book Antiqua" w:hAnsi="Book Antiqua"/>
          <w:color w:val="000000"/>
        </w:rPr>
        <w:t>b) um dos problemas que os pecuaristas vêm enfrentando na Amazônia é a proibição do plantio de soja.</w:t>
      </w:r>
    </w:p>
    <w:p w:rsidR="00F80794" w:rsidRPr="00F80794" w:rsidRDefault="00F80794" w:rsidP="00F807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</w:rPr>
      </w:pPr>
      <w:r w:rsidRPr="00F80794">
        <w:rPr>
          <w:rFonts w:ascii="Book Antiqua" w:hAnsi="Book Antiqua"/>
          <w:color w:val="000000"/>
        </w:rPr>
        <w:t>c) a mobilização de máquinas e de força humana torna o desmatamento mais caro que o aumento da produtividade de pastagens.</w:t>
      </w:r>
    </w:p>
    <w:p w:rsidR="00F80794" w:rsidRPr="00F80794" w:rsidRDefault="00F80794" w:rsidP="00F807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</w:rPr>
      </w:pPr>
      <w:r w:rsidRPr="00F80794">
        <w:rPr>
          <w:rFonts w:ascii="Book Antiqua" w:hAnsi="Book Antiqua"/>
          <w:color w:val="000000"/>
        </w:rPr>
        <w:t>d) o superavit comercial decorrente da exportação de carne produzida na Amazônia compensa a possível degradação ambiental.</w:t>
      </w:r>
    </w:p>
    <w:p w:rsidR="00F80794" w:rsidRPr="00F80794" w:rsidRDefault="00F80794" w:rsidP="00F807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</w:rPr>
      </w:pPr>
      <w:r w:rsidRPr="00F80794">
        <w:rPr>
          <w:rFonts w:ascii="Book Antiqua" w:hAnsi="Book Antiqua"/>
          <w:color w:val="000000"/>
        </w:rPr>
        <w:t>e) a recuperação de áreas desmatadas e o aumento de produtividade das pastagens podem contribuir para a redução do desmatamento na Amazônia.</w:t>
      </w:r>
    </w:p>
    <w:p w:rsidR="00F80794" w:rsidRPr="00F80794" w:rsidRDefault="00F80794" w:rsidP="00F807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</w:p>
    <w:p w:rsidR="00F80794" w:rsidRDefault="00F80794" w:rsidP="00F8079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</w:p>
    <w:p w:rsidR="00F80794" w:rsidRPr="00F80794" w:rsidRDefault="00F80794" w:rsidP="00F80794">
      <w:pPr>
        <w:pStyle w:val="NormalWeb"/>
        <w:shd w:val="clear" w:color="auto" w:fill="FFFFFF"/>
        <w:spacing w:before="120" w:beforeAutospacing="0" w:after="0" w:afterAutospacing="0" w:line="324" w:lineRule="atLeast"/>
        <w:rPr>
          <w:rFonts w:ascii="Book Antiqua" w:hAnsi="Book Antiqua" w:cs="Arial"/>
        </w:rPr>
      </w:pPr>
      <w:r>
        <w:rPr>
          <w:rFonts w:ascii="Helvetica" w:hAnsi="Helvetica" w:cs="Arial"/>
          <w:color w:val="444444"/>
          <w:sz w:val="20"/>
          <w:szCs w:val="20"/>
        </w:rPr>
        <w:t xml:space="preserve"> </w:t>
      </w:r>
      <w:r w:rsidRPr="00F80794">
        <w:rPr>
          <w:rFonts w:ascii="Copperplate Gothic Bold" w:hAnsi="Copperplate Gothic Bold" w:cs="Arial"/>
          <w:color w:val="444444"/>
        </w:rPr>
        <w:t>05</w:t>
      </w:r>
      <w:r>
        <w:rPr>
          <w:rFonts w:ascii="Helvetica" w:hAnsi="Helvetica" w:cs="Arial"/>
          <w:color w:val="444444"/>
          <w:sz w:val="20"/>
          <w:szCs w:val="20"/>
        </w:rPr>
        <w:t xml:space="preserve">. </w:t>
      </w:r>
      <w:r w:rsidRPr="00F80794">
        <w:rPr>
          <w:rFonts w:ascii="Book Antiqua" w:hAnsi="Book Antiqua" w:cs="Arial"/>
        </w:rPr>
        <w:t>Leia o texto abaixo:</w:t>
      </w:r>
    </w:p>
    <w:p w:rsidR="00F80794" w:rsidRPr="00F80794" w:rsidRDefault="00F80794" w:rsidP="00F80794">
      <w:pPr>
        <w:pStyle w:val="NormalWeb"/>
        <w:shd w:val="clear" w:color="auto" w:fill="FFFFFF"/>
        <w:spacing w:before="120" w:beforeAutospacing="0" w:after="0" w:afterAutospacing="0" w:line="324" w:lineRule="atLeast"/>
        <w:rPr>
          <w:rFonts w:ascii="Book Antiqua" w:hAnsi="Book Antiqua" w:cs="Arial"/>
        </w:rPr>
      </w:pPr>
      <w:r w:rsidRPr="00F80794">
        <w:rPr>
          <w:rFonts w:ascii="Book Antiqua" w:hAnsi="Book Antiqua" w:cs="Arial"/>
        </w:rPr>
        <w:t>“Os desmatamentos para a criação de grandes latifúndios agropecuários substituiu a floresta por pastagens e empobreceu grandes extensões de solo. Projetos como o Grande Carajás e Jarí, a exploração mineral e hidrelétrica são fontes de grandes impactos ambientais de âmbito regional” (Adaptado de ROSS, 1995)</w:t>
      </w:r>
    </w:p>
    <w:p w:rsidR="00F80794" w:rsidRPr="00F80794" w:rsidRDefault="00F80794" w:rsidP="00F80794">
      <w:pPr>
        <w:pStyle w:val="NormalWeb"/>
        <w:shd w:val="clear" w:color="auto" w:fill="FFFFFF"/>
        <w:spacing w:before="120" w:beforeAutospacing="0" w:after="0" w:afterAutospacing="0" w:line="324" w:lineRule="atLeast"/>
        <w:rPr>
          <w:rFonts w:ascii="Book Antiqua" w:hAnsi="Book Antiqua" w:cs="Arial"/>
        </w:rPr>
      </w:pPr>
      <w:r w:rsidRPr="00F80794">
        <w:rPr>
          <w:rFonts w:ascii="Book Antiqua" w:hAnsi="Book Antiqua" w:cs="Arial"/>
        </w:rPr>
        <w:t>De acordo com texto e com os seus conhecimentos, associe a coluna superior com a inferior, indicando as consequências para a destruição provocada pelos grandes projetos implantados na Amazônia.</w:t>
      </w:r>
    </w:p>
    <w:p w:rsidR="00F80794" w:rsidRPr="00F80794" w:rsidRDefault="00F80794" w:rsidP="00F80794">
      <w:pPr>
        <w:pStyle w:val="NormalWeb"/>
        <w:shd w:val="clear" w:color="auto" w:fill="FFFFFF"/>
        <w:spacing w:before="120" w:beforeAutospacing="0" w:after="0" w:afterAutospacing="0" w:line="324" w:lineRule="atLeast"/>
        <w:rPr>
          <w:rFonts w:ascii="Book Antiqua" w:hAnsi="Book Antiqua" w:cs="Arial"/>
        </w:rPr>
      </w:pPr>
      <w:r w:rsidRPr="00F80794">
        <w:rPr>
          <w:rFonts w:ascii="Book Antiqua" w:hAnsi="Book Antiqua" w:cs="Arial"/>
        </w:rPr>
        <w:t>I – Degradação da Biodiversidade</w:t>
      </w:r>
    </w:p>
    <w:p w:rsidR="00F80794" w:rsidRPr="00F80794" w:rsidRDefault="00F80794" w:rsidP="00F80794">
      <w:pPr>
        <w:pStyle w:val="NormalWeb"/>
        <w:shd w:val="clear" w:color="auto" w:fill="FFFFFF"/>
        <w:spacing w:before="120" w:beforeAutospacing="0" w:after="0" w:afterAutospacing="0" w:line="324" w:lineRule="atLeast"/>
        <w:rPr>
          <w:rFonts w:ascii="Book Antiqua" w:hAnsi="Book Antiqua" w:cs="Arial"/>
        </w:rPr>
      </w:pPr>
      <w:r w:rsidRPr="00F80794">
        <w:rPr>
          <w:rFonts w:ascii="Book Antiqua" w:hAnsi="Book Antiqua" w:cs="Arial"/>
        </w:rPr>
        <w:t>II – Destruição do solo</w:t>
      </w:r>
    </w:p>
    <w:p w:rsidR="00F80794" w:rsidRPr="00F80794" w:rsidRDefault="00F80794" w:rsidP="00F80794">
      <w:pPr>
        <w:pStyle w:val="NormalWeb"/>
        <w:shd w:val="clear" w:color="auto" w:fill="FFFFFF"/>
        <w:spacing w:before="120" w:beforeAutospacing="0" w:after="0" w:afterAutospacing="0" w:line="324" w:lineRule="atLeast"/>
        <w:rPr>
          <w:rFonts w:ascii="Book Antiqua" w:hAnsi="Book Antiqua" w:cs="Arial"/>
        </w:rPr>
      </w:pPr>
      <w:r w:rsidRPr="00F80794">
        <w:rPr>
          <w:rFonts w:ascii="Book Antiqua" w:hAnsi="Book Antiqua" w:cs="Arial"/>
        </w:rPr>
        <w:t>III – Mudanças Climáticas</w:t>
      </w:r>
    </w:p>
    <w:p w:rsidR="00F80794" w:rsidRPr="00F80794" w:rsidRDefault="00F80794" w:rsidP="00F80794">
      <w:pPr>
        <w:pStyle w:val="NormalWeb"/>
        <w:shd w:val="clear" w:color="auto" w:fill="FFFFFF"/>
        <w:spacing w:before="120" w:beforeAutospacing="0" w:after="0" w:afterAutospacing="0" w:line="324" w:lineRule="atLeast"/>
        <w:rPr>
          <w:rFonts w:ascii="Book Antiqua" w:hAnsi="Book Antiqua" w:cs="Arial"/>
        </w:rPr>
      </w:pPr>
      <w:r w:rsidRPr="00F80794">
        <w:rPr>
          <w:rFonts w:ascii="Book Antiqua" w:hAnsi="Book Antiqua" w:cs="Arial"/>
        </w:rPr>
        <w:t>IV – Estresse e doenças</w:t>
      </w:r>
    </w:p>
    <w:p w:rsidR="00F80794" w:rsidRPr="00F80794" w:rsidRDefault="00F80794" w:rsidP="00F80794">
      <w:pPr>
        <w:pStyle w:val="NormalWeb"/>
        <w:shd w:val="clear" w:color="auto" w:fill="FFFFFF"/>
        <w:spacing w:before="120" w:beforeAutospacing="0" w:after="0" w:afterAutospacing="0" w:line="324" w:lineRule="atLeast"/>
        <w:rPr>
          <w:rFonts w:ascii="Book Antiqua" w:hAnsi="Book Antiqua" w:cs="Arial"/>
        </w:rPr>
      </w:pPr>
      <w:r w:rsidRPr="00F80794">
        <w:rPr>
          <w:rFonts w:ascii="Book Antiqua" w:hAnsi="Book Antiqua" w:cs="Arial"/>
        </w:rPr>
        <w:t>(</w:t>
      </w:r>
      <w:r>
        <w:rPr>
          <w:rFonts w:ascii="Book Antiqua" w:hAnsi="Book Antiqua" w:cs="Arial"/>
        </w:rPr>
        <w:t xml:space="preserve"> </w:t>
      </w:r>
      <w:r w:rsidRPr="00F80794">
        <w:rPr>
          <w:rFonts w:ascii="Book Antiqua" w:hAnsi="Book Antiqua" w:cs="Arial"/>
        </w:rPr>
        <w:t xml:space="preserve"> ) A retirada da floresta rompe com o sistema natural de ciclagem dos nutrientes, ficando desprotegido da ação da erosão da chuva e tornando-se improdutivo.</w:t>
      </w:r>
    </w:p>
    <w:p w:rsidR="00F80794" w:rsidRPr="00F80794" w:rsidRDefault="00F80794" w:rsidP="00F80794">
      <w:pPr>
        <w:pStyle w:val="NormalWeb"/>
        <w:shd w:val="clear" w:color="auto" w:fill="FFFFFF"/>
        <w:spacing w:before="120" w:beforeAutospacing="0" w:after="0" w:afterAutospacing="0" w:line="324" w:lineRule="atLeast"/>
        <w:rPr>
          <w:rFonts w:ascii="Book Antiqua" w:hAnsi="Book Antiqua" w:cs="Arial"/>
        </w:rPr>
      </w:pPr>
      <w:r w:rsidRPr="00F80794">
        <w:rPr>
          <w:rFonts w:ascii="Book Antiqua" w:hAnsi="Book Antiqua" w:cs="Arial"/>
        </w:rPr>
        <w:t xml:space="preserve">( </w:t>
      </w:r>
      <w:r>
        <w:rPr>
          <w:rFonts w:ascii="Book Antiqua" w:hAnsi="Book Antiqua" w:cs="Arial"/>
        </w:rPr>
        <w:t xml:space="preserve"> </w:t>
      </w:r>
      <w:r w:rsidRPr="00F80794">
        <w:rPr>
          <w:rFonts w:ascii="Book Antiqua" w:hAnsi="Book Antiqua" w:cs="Arial"/>
        </w:rPr>
        <w:t>) O desmatamento elimina de um só vez grande contingente de espécies ainda desconhecidas pela ciência e homogeneíza o ecossistema quando se implanta a monocultura.</w:t>
      </w:r>
    </w:p>
    <w:p w:rsidR="00F80794" w:rsidRPr="00F80794" w:rsidRDefault="00F80794" w:rsidP="00F80794">
      <w:pPr>
        <w:pStyle w:val="NormalWeb"/>
        <w:shd w:val="clear" w:color="auto" w:fill="FFFFFF"/>
        <w:spacing w:before="120" w:beforeAutospacing="0" w:after="0" w:afterAutospacing="0" w:line="324" w:lineRule="atLeast"/>
        <w:rPr>
          <w:rFonts w:ascii="Book Antiqua" w:hAnsi="Book Antiqua" w:cs="Arial"/>
        </w:rPr>
      </w:pPr>
      <w:r w:rsidRPr="00F80794">
        <w:rPr>
          <w:rFonts w:ascii="Book Antiqua" w:hAnsi="Book Antiqua" w:cs="Arial"/>
        </w:rPr>
        <w:t xml:space="preserve">( </w:t>
      </w:r>
      <w:r>
        <w:rPr>
          <w:rFonts w:ascii="Book Antiqua" w:hAnsi="Book Antiqua" w:cs="Arial"/>
        </w:rPr>
        <w:t xml:space="preserve"> </w:t>
      </w:r>
      <w:r w:rsidRPr="00F80794">
        <w:rPr>
          <w:rFonts w:ascii="Book Antiqua" w:hAnsi="Book Antiqua" w:cs="Arial"/>
        </w:rPr>
        <w:t>) As monoculturas implantadas na Amazônia são mais sensíveis ao ataque de pragas e parasitas, que são combatidas com agrotóxicos, os quais destroem, por sua vez, a diversidade dos ecossistemas.</w:t>
      </w:r>
    </w:p>
    <w:p w:rsidR="00F80794" w:rsidRPr="00F80794" w:rsidRDefault="00F80794" w:rsidP="00F8079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Book Antiqua" w:hAnsi="Book Antiqua" w:cs="Arial"/>
        </w:rPr>
      </w:pPr>
      <w:r w:rsidRPr="00F80794">
        <w:rPr>
          <w:rFonts w:ascii="Book Antiqua" w:hAnsi="Book Antiqua" w:cs="Arial"/>
        </w:rPr>
        <w:t>(</w:t>
      </w:r>
      <w:r>
        <w:rPr>
          <w:rFonts w:ascii="Book Antiqua" w:hAnsi="Book Antiqua" w:cs="Arial"/>
        </w:rPr>
        <w:t xml:space="preserve"> </w:t>
      </w:r>
      <w:r w:rsidRPr="00F80794">
        <w:rPr>
          <w:rFonts w:ascii="Book Antiqua" w:hAnsi="Book Antiqua" w:cs="Arial"/>
        </w:rPr>
        <w:t xml:space="preserve"> ) As florestas são responsáveis pela umidade local. Sua destruição elimina essa fonte injetora de vapor d’água na atmosfera e, ao mesmo tempo, diminui a captura do CO</w:t>
      </w:r>
      <w:r w:rsidRPr="00F80794">
        <w:rPr>
          <w:rFonts w:ascii="Book Antiqua" w:hAnsi="Book Antiqua" w:cs="Arial"/>
          <w:bdr w:val="none" w:sz="0" w:space="0" w:color="auto" w:frame="1"/>
          <w:vertAlign w:val="subscript"/>
        </w:rPr>
        <w:t>2</w:t>
      </w:r>
      <w:r w:rsidRPr="00F80794">
        <w:rPr>
          <w:rFonts w:ascii="Book Antiqua" w:hAnsi="Book Antiqua" w:cs="Arial"/>
        </w:rPr>
        <w:t> atmosférico.</w:t>
      </w:r>
    </w:p>
    <w:p w:rsidR="00F80794" w:rsidRPr="00F80794" w:rsidRDefault="00F80794" w:rsidP="00F80794">
      <w:pPr>
        <w:pStyle w:val="NormalWeb"/>
        <w:shd w:val="clear" w:color="auto" w:fill="FFFFFF"/>
        <w:spacing w:before="120" w:beforeAutospacing="0" w:after="0" w:afterAutospacing="0" w:line="324" w:lineRule="atLeast"/>
        <w:rPr>
          <w:rFonts w:ascii="Book Antiqua" w:hAnsi="Book Antiqua" w:cs="Arial"/>
        </w:rPr>
      </w:pPr>
      <w:r w:rsidRPr="00F80794">
        <w:rPr>
          <w:rFonts w:ascii="Book Antiqua" w:hAnsi="Book Antiqua" w:cs="Arial"/>
        </w:rPr>
        <w:lastRenderedPageBreak/>
        <w:t>A associação correta, pela ordem, é:</w:t>
      </w:r>
    </w:p>
    <w:p w:rsidR="00F80794" w:rsidRDefault="00F80794" w:rsidP="00F80794">
      <w:pPr>
        <w:pStyle w:val="NormalWeb"/>
        <w:shd w:val="clear" w:color="auto" w:fill="FFFFFF"/>
        <w:spacing w:before="120" w:beforeAutospacing="0" w:after="0" w:afterAutospacing="0" w:line="324" w:lineRule="atLeast"/>
        <w:rPr>
          <w:rFonts w:ascii="Book Antiqua" w:hAnsi="Book Antiqua" w:cs="Arial"/>
        </w:rPr>
      </w:pPr>
      <w:r w:rsidRPr="00F80794">
        <w:rPr>
          <w:rFonts w:ascii="Book Antiqua" w:hAnsi="Book Antiqua" w:cs="Arial"/>
        </w:rPr>
        <w:t xml:space="preserve">a) I, II III e IV  </w:t>
      </w:r>
      <w:r>
        <w:rPr>
          <w:rFonts w:ascii="Book Antiqua" w:hAnsi="Book Antiqua" w:cs="Arial"/>
        </w:rPr>
        <w:t xml:space="preserve">  </w:t>
      </w:r>
      <w:r w:rsidRPr="00F80794">
        <w:rPr>
          <w:rFonts w:ascii="Book Antiqua" w:hAnsi="Book Antiqua" w:cs="Arial"/>
        </w:rPr>
        <w:t xml:space="preserve"> b) II, IV, I e III    </w:t>
      </w:r>
      <w:r>
        <w:rPr>
          <w:rFonts w:ascii="Book Antiqua" w:hAnsi="Book Antiqua" w:cs="Arial"/>
        </w:rPr>
        <w:t xml:space="preserve">  </w:t>
      </w:r>
      <w:r w:rsidRPr="00F80794">
        <w:rPr>
          <w:rFonts w:ascii="Book Antiqua" w:hAnsi="Book Antiqua" w:cs="Arial"/>
        </w:rPr>
        <w:t xml:space="preserve"> c) IV, II, III e I   </w:t>
      </w:r>
      <w:r>
        <w:rPr>
          <w:rFonts w:ascii="Book Antiqua" w:hAnsi="Book Antiqua" w:cs="Arial"/>
        </w:rPr>
        <w:t xml:space="preserve">  </w:t>
      </w:r>
      <w:r w:rsidRPr="00F80794">
        <w:rPr>
          <w:rFonts w:ascii="Book Antiqua" w:hAnsi="Book Antiqua" w:cs="Arial"/>
        </w:rPr>
        <w:t xml:space="preserve">  d) III, I, II e IV     </w:t>
      </w:r>
      <w:r>
        <w:rPr>
          <w:rFonts w:ascii="Book Antiqua" w:hAnsi="Book Antiqua" w:cs="Arial"/>
        </w:rPr>
        <w:t xml:space="preserve">  </w:t>
      </w:r>
      <w:r w:rsidRPr="00F80794">
        <w:rPr>
          <w:rFonts w:ascii="Book Antiqua" w:hAnsi="Book Antiqua" w:cs="Arial"/>
        </w:rPr>
        <w:t>e) II, I, IV e III</w:t>
      </w:r>
    </w:p>
    <w:p w:rsidR="008A69D5" w:rsidRDefault="008A69D5" w:rsidP="00F80794">
      <w:pPr>
        <w:pStyle w:val="NormalWeb"/>
        <w:shd w:val="clear" w:color="auto" w:fill="FFFFFF"/>
        <w:spacing w:before="120" w:beforeAutospacing="0" w:after="0" w:afterAutospacing="0" w:line="324" w:lineRule="atLeast"/>
        <w:rPr>
          <w:rFonts w:ascii="Book Antiqua" w:hAnsi="Book Antiqua" w:cs="Arial"/>
        </w:rPr>
      </w:pPr>
    </w:p>
    <w:p w:rsidR="008A69D5" w:rsidRPr="008A69D5" w:rsidRDefault="008A69D5" w:rsidP="008A69D5">
      <w:pPr>
        <w:pStyle w:val="NormalWeb"/>
        <w:spacing w:before="120" w:beforeAutospacing="0" w:after="0" w:afterAutospacing="0" w:line="324" w:lineRule="atLeast"/>
        <w:rPr>
          <w:rFonts w:ascii="Book Antiqua" w:hAnsi="Book Antiqua"/>
        </w:rPr>
      </w:pPr>
      <w:r w:rsidRPr="008A69D5">
        <w:rPr>
          <w:rFonts w:ascii="Copperplate Gothic Bold" w:hAnsi="Copperplate Gothic Bold"/>
        </w:rPr>
        <w:t>06</w:t>
      </w:r>
      <w:r>
        <w:rPr>
          <w:rFonts w:ascii="Book Antiqua" w:hAnsi="Book Antiqua"/>
        </w:rPr>
        <w:t>.</w:t>
      </w:r>
      <w:r w:rsidR="00DE0192">
        <w:rPr>
          <w:rFonts w:ascii="Book Antiqua" w:hAnsi="Book Antiqua"/>
        </w:rPr>
        <w:t xml:space="preserve"> </w:t>
      </w:r>
      <w:r w:rsidRPr="008A69D5">
        <w:rPr>
          <w:rFonts w:ascii="Book Antiqua" w:hAnsi="Book Antiqua"/>
        </w:rPr>
        <w:t>Em relação aos efeitos do desmatamento, assinale V para as proposições verdadeiras e F para as proposições falsas:</w:t>
      </w:r>
    </w:p>
    <w:p w:rsidR="008A69D5" w:rsidRPr="008A69D5" w:rsidRDefault="008A69D5" w:rsidP="008A69D5">
      <w:pPr>
        <w:pStyle w:val="NormalWeb"/>
        <w:spacing w:before="120" w:beforeAutospacing="0" w:after="0" w:afterAutospacing="0" w:line="324" w:lineRule="atLeast"/>
        <w:ind w:left="480"/>
        <w:rPr>
          <w:rFonts w:ascii="Book Antiqua" w:hAnsi="Book Antiqua"/>
        </w:rPr>
      </w:pPr>
      <w:r w:rsidRPr="008A69D5">
        <w:rPr>
          <w:rFonts w:ascii="Book Antiqua" w:hAnsi="Book Antiqua"/>
        </w:rPr>
        <w:t>1. (</w:t>
      </w:r>
      <w:r w:rsidR="00DE0192">
        <w:rPr>
          <w:rFonts w:ascii="Book Antiqua" w:hAnsi="Book Antiqua"/>
        </w:rPr>
        <w:t xml:space="preserve"> </w:t>
      </w:r>
      <w:r w:rsidRPr="008A69D5">
        <w:rPr>
          <w:rFonts w:ascii="Book Antiqua" w:hAnsi="Book Antiqua"/>
        </w:rPr>
        <w:t xml:space="preserve"> ) O desmatamento pode causar intensificação do processo de desertificação em regiões de clima árido e semiárido.</w:t>
      </w:r>
    </w:p>
    <w:p w:rsidR="008A69D5" w:rsidRPr="008A69D5" w:rsidRDefault="008A69D5" w:rsidP="008A69D5">
      <w:pPr>
        <w:pStyle w:val="NormalWeb"/>
        <w:spacing w:before="120" w:beforeAutospacing="0" w:after="0" w:afterAutospacing="0" w:line="324" w:lineRule="atLeast"/>
        <w:ind w:left="480"/>
        <w:rPr>
          <w:rFonts w:ascii="Book Antiqua" w:hAnsi="Book Antiqua"/>
        </w:rPr>
      </w:pPr>
      <w:r w:rsidRPr="008A69D5">
        <w:rPr>
          <w:rFonts w:ascii="Book Antiqua" w:hAnsi="Book Antiqua"/>
        </w:rPr>
        <w:t>2. (</w:t>
      </w:r>
      <w:r w:rsidR="00DE0192">
        <w:rPr>
          <w:rFonts w:ascii="Book Antiqua" w:hAnsi="Book Antiqua"/>
        </w:rPr>
        <w:t xml:space="preserve"> </w:t>
      </w:r>
      <w:r w:rsidRPr="008A69D5">
        <w:rPr>
          <w:rFonts w:ascii="Book Antiqua" w:hAnsi="Book Antiqua"/>
        </w:rPr>
        <w:t xml:space="preserve"> ) A retirada da cobertura vegetal pode provocar a extinção de espécies, que perdem o seu habitat.</w:t>
      </w:r>
    </w:p>
    <w:p w:rsidR="008A69D5" w:rsidRPr="008A69D5" w:rsidRDefault="008A69D5" w:rsidP="008A69D5">
      <w:pPr>
        <w:pStyle w:val="NormalWeb"/>
        <w:spacing w:before="120" w:beforeAutospacing="0" w:after="0" w:afterAutospacing="0" w:line="324" w:lineRule="atLeast"/>
        <w:ind w:left="480"/>
        <w:rPr>
          <w:rFonts w:ascii="Book Antiqua" w:hAnsi="Book Antiqua"/>
        </w:rPr>
      </w:pPr>
      <w:r w:rsidRPr="008A69D5">
        <w:rPr>
          <w:rFonts w:ascii="Book Antiqua" w:hAnsi="Book Antiqua"/>
        </w:rPr>
        <w:t>3. (</w:t>
      </w:r>
      <w:r w:rsidR="00DE0192">
        <w:rPr>
          <w:rFonts w:ascii="Book Antiqua" w:hAnsi="Book Antiqua"/>
        </w:rPr>
        <w:t xml:space="preserve"> </w:t>
      </w:r>
      <w:r w:rsidRPr="008A69D5">
        <w:rPr>
          <w:rFonts w:ascii="Book Antiqua" w:hAnsi="Book Antiqua"/>
        </w:rPr>
        <w:t xml:space="preserve"> ) O aumento dos índices pluviométricos é decorrente da retirada da cobertura vegetal.</w:t>
      </w:r>
    </w:p>
    <w:p w:rsidR="008A69D5" w:rsidRPr="008A69D5" w:rsidRDefault="008A69D5" w:rsidP="008A69D5">
      <w:pPr>
        <w:pStyle w:val="NormalWeb"/>
        <w:spacing w:before="120" w:beforeAutospacing="0" w:after="0" w:afterAutospacing="0" w:line="324" w:lineRule="atLeast"/>
        <w:ind w:left="480"/>
        <w:rPr>
          <w:rFonts w:ascii="Book Antiqua" w:hAnsi="Book Antiqua"/>
        </w:rPr>
      </w:pPr>
      <w:r w:rsidRPr="008A69D5">
        <w:rPr>
          <w:rFonts w:ascii="Book Antiqua" w:hAnsi="Book Antiqua"/>
        </w:rPr>
        <w:t>4. (</w:t>
      </w:r>
      <w:r w:rsidR="00DE0192">
        <w:rPr>
          <w:rFonts w:ascii="Book Antiqua" w:hAnsi="Book Antiqua"/>
        </w:rPr>
        <w:t xml:space="preserve"> </w:t>
      </w:r>
      <w:r w:rsidRPr="008A69D5">
        <w:rPr>
          <w:rFonts w:ascii="Book Antiqua" w:hAnsi="Book Antiqua"/>
        </w:rPr>
        <w:t xml:space="preserve"> ) O desmatamento não provoca alterações climáticas, visto que não interfere nas condições do clima das áreas em que a cobertura vegetal foi retirada.</w:t>
      </w:r>
    </w:p>
    <w:p w:rsidR="008A69D5" w:rsidRPr="008A69D5" w:rsidRDefault="008A69D5" w:rsidP="008A69D5">
      <w:pPr>
        <w:pStyle w:val="NormalWeb"/>
        <w:spacing w:before="120" w:beforeAutospacing="0" w:after="0" w:afterAutospacing="0" w:line="324" w:lineRule="atLeast"/>
        <w:rPr>
          <w:rFonts w:ascii="Book Antiqua" w:hAnsi="Book Antiqua"/>
        </w:rPr>
      </w:pPr>
      <w:r w:rsidRPr="008A69D5">
        <w:rPr>
          <w:rFonts w:ascii="Book Antiqua" w:hAnsi="Book Antiqua"/>
        </w:rPr>
        <w:t>Assinale a alternativa correta:</w:t>
      </w:r>
    </w:p>
    <w:p w:rsidR="008A69D5" w:rsidRPr="00010AFE" w:rsidRDefault="008A69D5" w:rsidP="008A69D5">
      <w:pPr>
        <w:pStyle w:val="NormalWeb"/>
        <w:spacing w:before="120" w:beforeAutospacing="0" w:after="0" w:afterAutospacing="0" w:line="324" w:lineRule="atLeast"/>
        <w:rPr>
          <w:rFonts w:ascii="Book Antiqua" w:hAnsi="Book Antiqua"/>
          <w:lang w:val="en-US"/>
        </w:rPr>
      </w:pPr>
      <w:r w:rsidRPr="00010AFE">
        <w:rPr>
          <w:rFonts w:ascii="Book Antiqua" w:hAnsi="Book Antiqua"/>
          <w:lang w:val="en-US"/>
        </w:rPr>
        <w:t>a) VFVF                b) VVFF             c) FVFF             d) FVFV</w:t>
      </w:r>
    </w:p>
    <w:p w:rsidR="00DE0192" w:rsidRPr="00010AFE" w:rsidRDefault="00DE0192" w:rsidP="008A69D5">
      <w:pPr>
        <w:pStyle w:val="NormalWeb"/>
        <w:spacing w:before="120" w:beforeAutospacing="0" w:after="0" w:afterAutospacing="0" w:line="324" w:lineRule="atLeast"/>
        <w:rPr>
          <w:rFonts w:ascii="Book Antiqua" w:hAnsi="Book Antiqua"/>
          <w:lang w:val="en-US"/>
        </w:rPr>
      </w:pPr>
    </w:p>
    <w:p w:rsidR="00DE0192" w:rsidRPr="00DE0192" w:rsidRDefault="00DE0192" w:rsidP="00DE0192">
      <w:pPr>
        <w:pStyle w:val="Ttulo2"/>
        <w:spacing w:before="0" w:line="312" w:lineRule="atLeast"/>
        <w:jc w:val="both"/>
        <w:textAlignment w:val="baseline"/>
        <w:rPr>
          <w:rFonts w:ascii="Book Antiqua" w:hAnsi="Book Antiqua" w:cs="Arial"/>
          <w:b w:val="0"/>
          <w:color w:val="333333"/>
          <w:sz w:val="24"/>
          <w:szCs w:val="24"/>
        </w:rPr>
      </w:pPr>
      <w:r>
        <w:rPr>
          <w:rFonts w:ascii="Copperplate Gothic Bold" w:hAnsi="Copperplate Gothic Bold" w:cs="Arial"/>
          <w:color w:val="333333"/>
        </w:rPr>
        <w:t>07.</w:t>
      </w:r>
      <w:r w:rsidRPr="00DE0192">
        <w:rPr>
          <w:rFonts w:ascii="Book Antiqua" w:hAnsi="Book Antiqua" w:cs="Arial"/>
          <w:b w:val="0"/>
          <w:color w:val="333333"/>
          <w:sz w:val="24"/>
          <w:szCs w:val="24"/>
        </w:rPr>
        <w:t xml:space="preserve">Os desmatamentos da Amazônia para abertura de estradas, exploração agropecuária, grilagem de terras e mineração têm provocado o desaparecimento de grandes extensões de floresta. Como </w:t>
      </w:r>
      <w:r w:rsidR="003A4DB6" w:rsidRPr="00DE0192">
        <w:rPr>
          <w:rFonts w:ascii="Book Antiqua" w:hAnsi="Book Antiqua" w:cs="Arial"/>
          <w:b w:val="0"/>
          <w:color w:val="333333"/>
          <w:sz w:val="24"/>
          <w:szCs w:val="24"/>
        </w:rPr>
        <w:t>conseqüência</w:t>
      </w:r>
      <w:r w:rsidRPr="00DE0192">
        <w:rPr>
          <w:rFonts w:ascii="Book Antiqua" w:hAnsi="Book Antiqua" w:cs="Arial"/>
          <w:b w:val="0"/>
          <w:color w:val="333333"/>
          <w:sz w:val="24"/>
          <w:szCs w:val="24"/>
        </w:rPr>
        <w:t xml:space="preserve"> dessa degradação das matas, há perda de parte da biodiversidade, principalmente em relação à fauna.”</w:t>
      </w:r>
    </w:p>
    <w:p w:rsidR="00DE0192" w:rsidRDefault="00DE0192" w:rsidP="00DE0192">
      <w:pPr>
        <w:pStyle w:val="NormalWeb"/>
        <w:spacing w:before="0" w:beforeAutospacing="0" w:after="0" w:afterAutospacing="0" w:line="312" w:lineRule="atLeast"/>
        <w:jc w:val="both"/>
        <w:textAlignment w:val="baseline"/>
        <w:rPr>
          <w:rStyle w:val="Forte"/>
          <w:rFonts w:ascii="Book Antiqua" w:hAnsi="Book Antiqua" w:cs="Arial"/>
          <w:b w:val="0"/>
          <w:color w:val="333333"/>
          <w:position w:val="-5"/>
          <w:bdr w:val="none" w:sz="0" w:space="0" w:color="auto" w:frame="1"/>
        </w:rPr>
      </w:pPr>
    </w:p>
    <w:p w:rsidR="00DE0192" w:rsidRPr="00DE0192" w:rsidRDefault="00DE0192" w:rsidP="00DE0192">
      <w:pPr>
        <w:pStyle w:val="NormalWeb"/>
        <w:spacing w:before="0" w:beforeAutospacing="0" w:after="0" w:afterAutospacing="0" w:line="312" w:lineRule="atLeast"/>
        <w:jc w:val="right"/>
        <w:textAlignment w:val="baseline"/>
        <w:rPr>
          <w:rFonts w:ascii="Book Antiqua" w:hAnsi="Book Antiqua" w:cs="Arial"/>
          <w:b/>
          <w:color w:val="333333"/>
        </w:rPr>
      </w:pPr>
      <w:r w:rsidRPr="00DE0192">
        <w:rPr>
          <w:rStyle w:val="Forte"/>
          <w:rFonts w:ascii="Book Antiqua" w:hAnsi="Book Antiqua" w:cs="Arial"/>
          <w:b w:val="0"/>
          <w:color w:val="333333"/>
          <w:position w:val="-5"/>
          <w:bdr w:val="none" w:sz="0" w:space="0" w:color="auto" w:frame="1"/>
        </w:rPr>
        <w:t>Revista Scientific American.</w:t>
      </w:r>
      <w:r w:rsidRPr="00DE0192">
        <w:rPr>
          <w:rFonts w:ascii="Book Antiqua" w:hAnsi="Book Antiqua" w:cs="Arial"/>
          <w:b/>
          <w:color w:val="333333"/>
          <w:position w:val="-5"/>
          <w:bdr w:val="none" w:sz="0" w:space="0" w:color="auto" w:frame="1"/>
          <w:vertAlign w:val="subscript"/>
        </w:rPr>
        <w:t> Brasil: Amazônia, vol. 2, S/D (adaptado).</w:t>
      </w:r>
    </w:p>
    <w:p w:rsidR="00DE0192" w:rsidRDefault="00DE0192" w:rsidP="00DE0192">
      <w:pPr>
        <w:pStyle w:val="NormalWeb"/>
        <w:spacing w:before="0" w:beforeAutospacing="0" w:after="180" w:afterAutospacing="0" w:line="312" w:lineRule="atLeast"/>
        <w:textAlignment w:val="baseline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DE0192" w:rsidRPr="00DE0192" w:rsidRDefault="00DE0192" w:rsidP="00DE0192">
      <w:pPr>
        <w:pStyle w:val="NormalWeb"/>
        <w:spacing w:before="0" w:beforeAutospacing="0" w:after="0" w:afterAutospacing="0" w:line="276" w:lineRule="auto"/>
        <w:textAlignment w:val="baseline"/>
        <w:rPr>
          <w:rFonts w:ascii="Book Antiqua" w:hAnsi="Book Antiqua" w:cs="Arial"/>
          <w:color w:val="333333"/>
        </w:rPr>
      </w:pPr>
      <w:r w:rsidRPr="00DE0192">
        <w:rPr>
          <w:rFonts w:ascii="Book Antiqua" w:hAnsi="Book Antiqua" w:cs="Arial"/>
          <w:color w:val="333333"/>
        </w:rPr>
        <w:t>Sobre os assuntos referidos no texto, analise as afirmativas abaixo:</w:t>
      </w:r>
    </w:p>
    <w:p w:rsidR="00DE0192" w:rsidRPr="00DE0192" w:rsidRDefault="00DE0192" w:rsidP="00DE0192">
      <w:pPr>
        <w:pStyle w:val="NormalWeb"/>
        <w:spacing w:before="0" w:beforeAutospacing="0" w:after="0" w:afterAutospacing="0" w:line="276" w:lineRule="auto"/>
        <w:textAlignment w:val="baseline"/>
        <w:rPr>
          <w:rFonts w:ascii="Book Antiqua" w:hAnsi="Book Antiqua" w:cs="Arial"/>
          <w:color w:val="333333"/>
        </w:rPr>
      </w:pPr>
      <w:r w:rsidRPr="00DE0192">
        <w:rPr>
          <w:rFonts w:ascii="Book Antiqua" w:hAnsi="Book Antiqua" w:cs="Arial"/>
          <w:color w:val="333333"/>
        </w:rPr>
        <w:t>I. A mineração na Amazônia tem ocorrido de forma predatória e espoliativa, além de provocar desterritorialização de populações tradicionais.</w:t>
      </w:r>
    </w:p>
    <w:p w:rsidR="00DE0192" w:rsidRPr="00DE0192" w:rsidRDefault="00DE0192" w:rsidP="00DE0192">
      <w:pPr>
        <w:pStyle w:val="NormalWeb"/>
        <w:spacing w:before="0" w:beforeAutospacing="0" w:after="0" w:afterAutospacing="0" w:line="276" w:lineRule="auto"/>
        <w:textAlignment w:val="baseline"/>
        <w:rPr>
          <w:rFonts w:ascii="Book Antiqua" w:hAnsi="Book Antiqua" w:cs="Arial"/>
          <w:color w:val="333333"/>
        </w:rPr>
      </w:pPr>
      <w:r w:rsidRPr="00DE0192">
        <w:rPr>
          <w:rFonts w:ascii="Book Antiqua" w:hAnsi="Book Antiqua" w:cs="Arial"/>
          <w:color w:val="333333"/>
        </w:rPr>
        <w:t>II. A Amazônia brasileira é uma província geológica de grande potencial mineral, tanto pela variedade quanto pela densidade de recursos minerais.</w:t>
      </w:r>
    </w:p>
    <w:p w:rsidR="00DE0192" w:rsidRPr="00DE0192" w:rsidRDefault="00DE0192" w:rsidP="00DE0192">
      <w:pPr>
        <w:pStyle w:val="NormalWeb"/>
        <w:spacing w:before="0" w:beforeAutospacing="0" w:after="0" w:afterAutospacing="0" w:line="276" w:lineRule="auto"/>
        <w:textAlignment w:val="baseline"/>
        <w:rPr>
          <w:rFonts w:ascii="Book Antiqua" w:hAnsi="Book Antiqua" w:cs="Arial"/>
          <w:color w:val="333333"/>
        </w:rPr>
      </w:pPr>
      <w:r w:rsidRPr="00DE0192">
        <w:rPr>
          <w:rFonts w:ascii="Book Antiqua" w:hAnsi="Book Antiqua" w:cs="Arial"/>
          <w:color w:val="333333"/>
        </w:rPr>
        <w:t>III. Os impactos ambientais do desmatamento na Amazônia brasileira incluem a redução do assoreamento dos grandes rios e da ciclagem de água na região.</w:t>
      </w:r>
    </w:p>
    <w:p w:rsidR="00DE0192" w:rsidRPr="00DE0192" w:rsidRDefault="00DE0192" w:rsidP="00DE0192">
      <w:pPr>
        <w:pStyle w:val="NormalWeb"/>
        <w:spacing w:before="0" w:beforeAutospacing="0" w:after="0" w:afterAutospacing="0" w:line="276" w:lineRule="auto"/>
        <w:textAlignment w:val="baseline"/>
        <w:rPr>
          <w:rFonts w:ascii="Book Antiqua" w:hAnsi="Book Antiqua" w:cs="Arial"/>
          <w:color w:val="333333"/>
        </w:rPr>
      </w:pPr>
      <w:r w:rsidRPr="00DE0192">
        <w:rPr>
          <w:rFonts w:ascii="Book Antiqua" w:hAnsi="Book Antiqua" w:cs="Arial"/>
          <w:color w:val="333333"/>
        </w:rPr>
        <w:t>IV. Existe uma relação direta entre o desmatamento e as mudanças climáticas, com alterações, inclusive, no regime pluviométrico da Amazônia brasileira.</w:t>
      </w:r>
    </w:p>
    <w:p w:rsidR="00DE0192" w:rsidRPr="00DE0192" w:rsidRDefault="00DE0192" w:rsidP="00DE0192">
      <w:pPr>
        <w:pStyle w:val="NormalWeb"/>
        <w:spacing w:before="0" w:beforeAutospacing="0" w:after="0" w:afterAutospacing="0" w:line="276" w:lineRule="auto"/>
        <w:textAlignment w:val="baseline"/>
        <w:rPr>
          <w:rFonts w:ascii="Book Antiqua" w:hAnsi="Book Antiqua" w:cs="Arial"/>
          <w:color w:val="333333"/>
        </w:rPr>
      </w:pPr>
      <w:r w:rsidRPr="00DE0192">
        <w:rPr>
          <w:rFonts w:ascii="Book Antiqua" w:hAnsi="Book Antiqua" w:cs="Arial"/>
          <w:color w:val="333333"/>
        </w:rPr>
        <w:t>V. Embora a Floresta Amazônica seja desmatada por inúmeros motivos, a pecuária ainda é a causa predominante. As fazendas de médio e grande porte são responsáveis pela maior parte do desmatamento na região.</w:t>
      </w:r>
    </w:p>
    <w:p w:rsidR="00DE0192" w:rsidRDefault="00DE0192" w:rsidP="00DE0192">
      <w:pPr>
        <w:pStyle w:val="NormalWeb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DE0192" w:rsidRPr="00DE0192" w:rsidRDefault="00DE0192" w:rsidP="00DE0192">
      <w:pPr>
        <w:pStyle w:val="NormalWeb"/>
        <w:spacing w:before="0" w:beforeAutospacing="0" w:after="180" w:afterAutospacing="0" w:line="312" w:lineRule="atLeast"/>
        <w:textAlignment w:val="baseline"/>
        <w:rPr>
          <w:rFonts w:ascii="Book Antiqua" w:hAnsi="Book Antiqua" w:cs="Arial"/>
          <w:color w:val="333333"/>
        </w:rPr>
      </w:pPr>
      <w:r w:rsidRPr="00DE0192">
        <w:rPr>
          <w:rFonts w:ascii="Book Antiqua" w:hAnsi="Book Antiqua" w:cs="Arial"/>
          <w:color w:val="333333"/>
        </w:rPr>
        <w:t>Estão CORRETAS</w:t>
      </w:r>
    </w:p>
    <w:p w:rsidR="00AB35FA" w:rsidRPr="003A4DB6" w:rsidRDefault="003A4DB6">
      <w:pPr>
        <w:rPr>
          <w:rFonts w:ascii="Book Antiqua" w:hAnsi="Book Antiqua"/>
          <w:sz w:val="24"/>
          <w:szCs w:val="24"/>
        </w:rPr>
      </w:pPr>
      <w:r w:rsidRPr="003A4DB6">
        <w:rPr>
          <w:rFonts w:ascii="Book Antiqua" w:hAnsi="Book Antiqua"/>
          <w:sz w:val="24"/>
          <w:szCs w:val="24"/>
        </w:rPr>
        <w:t>a)I e II</w:t>
      </w:r>
      <w:r w:rsidRPr="003A4DB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b)I e V                  c)II, III e  IV            d)  I,II,IV e V          e)  Todas</w:t>
      </w:r>
    </w:p>
    <w:sectPr w:rsidR="00AB35FA" w:rsidRPr="003A4DB6" w:rsidSect="000809B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021"/>
    <w:multiLevelType w:val="multilevel"/>
    <w:tmpl w:val="05A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D289C"/>
    <w:multiLevelType w:val="multilevel"/>
    <w:tmpl w:val="4B16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4629B"/>
    <w:multiLevelType w:val="multilevel"/>
    <w:tmpl w:val="6514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14EF6"/>
    <w:multiLevelType w:val="multilevel"/>
    <w:tmpl w:val="0A3E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11376"/>
    <w:multiLevelType w:val="multilevel"/>
    <w:tmpl w:val="72F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B2FC2"/>
    <w:multiLevelType w:val="multilevel"/>
    <w:tmpl w:val="E32C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C4DDB"/>
    <w:multiLevelType w:val="multilevel"/>
    <w:tmpl w:val="3A5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87453"/>
    <w:multiLevelType w:val="multilevel"/>
    <w:tmpl w:val="E29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95737"/>
    <w:multiLevelType w:val="multilevel"/>
    <w:tmpl w:val="3B54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01CAD"/>
    <w:multiLevelType w:val="multilevel"/>
    <w:tmpl w:val="7990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D7A9B"/>
    <w:multiLevelType w:val="multilevel"/>
    <w:tmpl w:val="B608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30465"/>
    <w:multiLevelType w:val="multilevel"/>
    <w:tmpl w:val="A6B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21403"/>
    <w:multiLevelType w:val="multilevel"/>
    <w:tmpl w:val="BC1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5FA"/>
    <w:rsid w:val="00010AFE"/>
    <w:rsid w:val="000809B9"/>
    <w:rsid w:val="00115878"/>
    <w:rsid w:val="003A4DB6"/>
    <w:rsid w:val="003B39C5"/>
    <w:rsid w:val="008A69D5"/>
    <w:rsid w:val="00912E27"/>
    <w:rsid w:val="00954E8A"/>
    <w:rsid w:val="00AB35FA"/>
    <w:rsid w:val="00B05779"/>
    <w:rsid w:val="00DE0192"/>
    <w:rsid w:val="00E853BB"/>
    <w:rsid w:val="00E96634"/>
    <w:rsid w:val="00ED7E8F"/>
    <w:rsid w:val="00F8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79"/>
  </w:style>
  <w:style w:type="paragraph" w:styleId="Ttulo1">
    <w:name w:val="heading 1"/>
    <w:basedOn w:val="Normal"/>
    <w:link w:val="Ttulo1Char"/>
    <w:uiPriority w:val="9"/>
    <w:qFormat/>
    <w:rsid w:val="00AB3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6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6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35F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B35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read-current">
    <w:name w:val="bread-current"/>
    <w:basedOn w:val="Fontepargpadro"/>
    <w:rsid w:val="00AB35FA"/>
  </w:style>
  <w:style w:type="character" w:styleId="nfase">
    <w:name w:val="Emphasis"/>
    <w:basedOn w:val="Fontepargpadro"/>
    <w:uiPriority w:val="20"/>
    <w:qFormat/>
    <w:rsid w:val="00AB35FA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E96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E9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63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15878"/>
    <w:rPr>
      <w:b/>
      <w:bCs/>
    </w:rPr>
  </w:style>
  <w:style w:type="character" w:customStyle="1" w:styleId="pagina-atual">
    <w:name w:val="pagina-atual"/>
    <w:basedOn w:val="Fontepargpadro"/>
    <w:rsid w:val="00F80794"/>
  </w:style>
  <w:style w:type="character" w:customStyle="1" w:styleId="pagina-atual-azul">
    <w:name w:val="pagina-atual-azul"/>
    <w:basedOn w:val="Fontepargpadro"/>
    <w:rsid w:val="00F80794"/>
  </w:style>
  <w:style w:type="paragraph" w:customStyle="1" w:styleId="post-meta">
    <w:name w:val="post-meta"/>
    <w:basedOn w:val="Normal"/>
    <w:rsid w:val="00F8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69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are-text">
    <w:name w:val="share-text"/>
    <w:basedOn w:val="Fontepargpadro"/>
    <w:rsid w:val="008A69D5"/>
  </w:style>
  <w:style w:type="character" w:customStyle="1" w:styleId="date">
    <w:name w:val="date"/>
    <w:basedOn w:val="Fontepargpadro"/>
    <w:rsid w:val="008A6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894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4" w:space="3" w:color="DDDDDD"/>
                    <w:right w:val="none" w:sz="0" w:space="0" w:color="auto"/>
                  </w:divBdr>
                </w:div>
                <w:div w:id="15084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24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FCFCF"/>
                                <w:left w:val="single" w:sz="4" w:space="0" w:color="CFCFCF"/>
                                <w:bottom w:val="single" w:sz="4" w:space="0" w:color="CFCFCF"/>
                                <w:right w:val="single" w:sz="4" w:space="0" w:color="CFCFCF"/>
                              </w:divBdr>
                              <w:divsChild>
                                <w:div w:id="15620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0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59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FCFCF"/>
                            <w:left w:val="single" w:sz="4" w:space="0" w:color="CFCFCF"/>
                            <w:bottom w:val="single" w:sz="4" w:space="0" w:color="CFCFCF"/>
                            <w:right w:val="single" w:sz="4" w:space="0" w:color="CFCFCF"/>
                          </w:divBdr>
                          <w:divsChild>
                            <w:div w:id="4933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7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FCFCF"/>
                            <w:left w:val="single" w:sz="4" w:space="0" w:color="CFCFCF"/>
                            <w:bottom w:val="single" w:sz="4" w:space="0" w:color="CFCFCF"/>
                            <w:right w:val="single" w:sz="4" w:space="0" w:color="CFCFCF"/>
                          </w:divBdr>
                          <w:divsChild>
                            <w:div w:id="18185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CCCCCC"/>
                            <w:left w:val="single" w:sz="4" w:space="9" w:color="CCCCCC"/>
                            <w:bottom w:val="single" w:sz="4" w:space="9" w:color="CCCCCC"/>
                            <w:right w:val="single" w:sz="4" w:space="9" w:color="CCCCCC"/>
                          </w:divBdr>
                          <w:divsChild>
                            <w:div w:id="201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CCCCCC"/>
                            <w:left w:val="single" w:sz="4" w:space="9" w:color="CCCCCC"/>
                            <w:bottom w:val="single" w:sz="4" w:space="9" w:color="CCCCCC"/>
                            <w:right w:val="single" w:sz="4" w:space="9" w:color="CCCCCC"/>
                          </w:divBdr>
                          <w:divsChild>
                            <w:div w:id="21203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CCCCCC"/>
                            <w:left w:val="single" w:sz="4" w:space="9" w:color="CCCCCC"/>
                            <w:bottom w:val="single" w:sz="4" w:space="9" w:color="CCCCCC"/>
                            <w:right w:val="single" w:sz="4" w:space="9" w:color="CCCCCC"/>
                          </w:divBdr>
                          <w:divsChild>
                            <w:div w:id="146592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CCCCCC"/>
                            <w:left w:val="single" w:sz="4" w:space="9" w:color="CCCCCC"/>
                            <w:bottom w:val="single" w:sz="4" w:space="9" w:color="CCCCCC"/>
                            <w:right w:val="single" w:sz="4" w:space="9" w:color="CCCCCC"/>
                          </w:divBdr>
                          <w:divsChild>
                            <w:div w:id="954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CCCCCC"/>
                            <w:left w:val="single" w:sz="4" w:space="9" w:color="CCCCCC"/>
                            <w:bottom w:val="single" w:sz="4" w:space="9" w:color="CCCCCC"/>
                            <w:right w:val="single" w:sz="4" w:space="9" w:color="CCCCCC"/>
                          </w:divBdr>
                          <w:divsChild>
                            <w:div w:id="1083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83728">
                  <w:marLeft w:val="0"/>
                  <w:marRight w:val="0"/>
                  <w:marTop w:val="12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12" w:space="6" w:color="3A6C8F"/>
                    <w:right w:val="none" w:sz="0" w:space="0" w:color="auto"/>
                  </w:divBdr>
                  <w:divsChild>
                    <w:div w:id="6139004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335028">
              <w:marLeft w:val="144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0779">
                  <w:marLeft w:val="0"/>
                  <w:marRight w:val="0"/>
                  <w:marTop w:val="0"/>
                  <w:marBottom w:val="0"/>
                  <w:divBdr>
                    <w:top w:val="single" w:sz="4" w:space="0" w:color="C2DCEB"/>
                    <w:left w:val="single" w:sz="4" w:space="0" w:color="C2DCEB"/>
                    <w:bottom w:val="single" w:sz="4" w:space="0" w:color="C2DCEB"/>
                    <w:right w:val="single" w:sz="4" w:space="0" w:color="C2DCEB"/>
                  </w:divBdr>
                  <w:divsChild>
                    <w:div w:id="233052922">
                      <w:marLeft w:val="0"/>
                      <w:marRight w:val="480"/>
                      <w:marTop w:val="1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6676">
                  <w:marLeft w:val="0"/>
                  <w:marRight w:val="0"/>
                  <w:marTop w:val="0"/>
                  <w:marBottom w:val="0"/>
                  <w:divBdr>
                    <w:top w:val="single" w:sz="4" w:space="0" w:color="C2DCEB"/>
                    <w:left w:val="single" w:sz="4" w:space="0" w:color="C2DCEB"/>
                    <w:bottom w:val="single" w:sz="4" w:space="0" w:color="C2DCEB"/>
                    <w:right w:val="single" w:sz="4" w:space="0" w:color="C2DCEB"/>
                  </w:divBdr>
                </w:div>
              </w:divsChild>
            </w:div>
            <w:div w:id="1793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26319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1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34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0418">
                              <w:marLeft w:val="-120"/>
                              <w:marRight w:val="-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AEAEA"/>
                                <w:right w:val="none" w:sz="0" w:space="0" w:color="auto"/>
                              </w:divBdr>
                            </w:div>
                            <w:div w:id="16833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281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14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52690">
                              <w:marLeft w:val="-120"/>
                              <w:marRight w:val="-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AEAEA"/>
                                <w:right w:val="none" w:sz="0" w:space="0" w:color="auto"/>
                              </w:divBdr>
                            </w:div>
                            <w:div w:id="61599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216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8483">
                  <w:marLeft w:val="-120"/>
                  <w:marRight w:val="-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0" w:color="EAEAEA"/>
                    <w:right w:val="none" w:sz="0" w:space="0" w:color="auto"/>
                  </w:divBdr>
                </w:div>
                <w:div w:id="1600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59978">
          <w:marLeft w:val="0"/>
          <w:marRight w:val="0"/>
          <w:marTop w:val="0"/>
          <w:marBottom w:val="180"/>
          <w:divBdr>
            <w:top w:val="single" w:sz="4" w:space="0" w:color="E5E5E5"/>
            <w:left w:val="single" w:sz="4" w:space="0" w:color="E5E5E5"/>
            <w:bottom w:val="single" w:sz="4" w:space="0" w:color="E5E5E5"/>
            <w:right w:val="single" w:sz="4" w:space="0" w:color="E5E5E5"/>
          </w:divBdr>
          <w:divsChild>
            <w:div w:id="16321305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5BCA-1174-4588-9202-D2D11C3C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2058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CCE</cp:lastModifiedBy>
  <cp:revision>4</cp:revision>
  <dcterms:created xsi:type="dcterms:W3CDTF">2020-04-07T19:54:00Z</dcterms:created>
  <dcterms:modified xsi:type="dcterms:W3CDTF">2020-04-07T23:25:00Z</dcterms:modified>
</cp:coreProperties>
</file>