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2A" w:rsidRPr="00AD613F" w:rsidRDefault="00380EF9">
      <w:pPr>
        <w:rPr>
          <w:b/>
        </w:rPr>
      </w:pPr>
      <w:r w:rsidRPr="00AD613F">
        <w:rPr>
          <w:b/>
        </w:rPr>
        <w:t>LISTA DE EXERCÍCIO – 9º ano – GEOGRAFIA</w:t>
      </w:r>
    </w:p>
    <w:p w:rsidR="00380EF9" w:rsidRDefault="00380EF9">
      <w:bookmarkStart w:id="0" w:name="_GoBack"/>
      <w:bookmarkEnd w:id="0"/>
      <w:r>
        <w:t>1º)</w:t>
      </w:r>
    </w:p>
    <w:p w:rsidR="00380EF9" w:rsidRDefault="00380EF9">
      <w:r>
        <w:t xml:space="preserve"> </w:t>
      </w:r>
      <w:r>
        <w:rPr>
          <w:rFonts w:ascii="Arial" w:eastAsia="Arial" w:hAnsi="Arial" w:cs="Arial"/>
          <w:noProof/>
          <w:lang w:eastAsia="pt-BR"/>
        </w:rPr>
        <w:drawing>
          <wp:inline distT="0" distB="0" distL="0" distR="0">
            <wp:extent cx="4171950" cy="4019550"/>
            <wp:effectExtent l="0" t="0" r="0" b="0"/>
            <wp:docPr id="1" name="Imagem 1" descr="geo2-ano9-q018-organizacaoesp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2-ano9-q018-organizacaoespac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2" r="15939"/>
                    <a:stretch/>
                  </pic:blipFill>
                  <pic:spPr bwMode="auto">
                    <a:xfrm>
                      <a:off x="0" y="0"/>
                      <a:ext cx="41719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EF9" w:rsidRDefault="00380EF9" w:rsidP="00380EF9">
      <w:pPr>
        <w:spacing w:before="240" w:after="240"/>
        <w:rPr>
          <w:rFonts w:ascii="Arial" w:eastAsia="Arial" w:hAnsi="Arial" w:cs="Arial"/>
          <w:sz w:val="24"/>
          <w:szCs w:val="24"/>
          <w:lang w:val="pt-BR" w:eastAsia="pt-BR" w:bidi="ar-SA"/>
        </w:rPr>
      </w:pPr>
      <w:r>
        <w:rPr>
          <w:rFonts w:ascii="Arial" w:eastAsia="Arial" w:hAnsi="Arial" w:cs="Arial"/>
          <w:lang w:val="pt-BR" w:eastAsia="pt-BR" w:bidi="ar-SA"/>
        </w:rPr>
        <w:t>A classificação do continente europeu em Ocidental e Oriental surgiu:</w:t>
      </w:r>
      <w:r>
        <w:rPr>
          <w:rFonts w:ascii="Arial" w:eastAsia="Arial" w:hAnsi="Arial" w:cs="Arial"/>
          <w:lang w:val="pt-BR" w:eastAsia="pt-BR" w:bidi="ar-SA"/>
        </w:rPr>
        <w:br/>
      </w:r>
      <w:r>
        <w:rPr>
          <w:rFonts w:ascii="Arial" w:eastAsia="Arial" w:hAnsi="Arial" w:cs="Arial"/>
          <w:lang w:val="pt-BR" w:eastAsia="pt-BR" w:bidi="ar-SA"/>
        </w:rPr>
        <w:br/>
        <w:t>a) Após a Segunda Guerra Mundial, em uma referência à bipolarização do mundo.</w:t>
      </w:r>
      <w:r>
        <w:rPr>
          <w:rFonts w:ascii="Arial" w:eastAsia="Arial" w:hAnsi="Arial" w:cs="Arial"/>
          <w:lang w:val="pt-BR" w:eastAsia="pt-BR" w:bidi="ar-SA"/>
        </w:rPr>
        <w:br/>
        <w:t>b) Durante a Segunda Guerra Mundial, com a formação de blocos político-militares conhecidos como Aliados e Eixo.</w:t>
      </w:r>
      <w:r>
        <w:rPr>
          <w:rFonts w:ascii="Arial" w:eastAsia="Arial" w:hAnsi="Arial" w:cs="Arial"/>
          <w:lang w:val="pt-BR" w:eastAsia="pt-BR" w:bidi="ar-SA"/>
        </w:rPr>
        <w:br/>
        <w:t>c) Com o fim da Guerra Fria e a reunificação do território alemão.</w:t>
      </w:r>
      <w:r>
        <w:rPr>
          <w:rFonts w:ascii="Arial" w:eastAsia="Arial" w:hAnsi="Arial" w:cs="Arial"/>
          <w:lang w:val="pt-BR" w:eastAsia="pt-BR" w:bidi="ar-SA"/>
        </w:rPr>
        <w:br/>
        <w:t>d) No período entre a Primeira e a Segunda Guerra Mundial.</w:t>
      </w:r>
      <w:r>
        <w:rPr>
          <w:rFonts w:ascii="Arial" w:eastAsia="Arial" w:hAnsi="Arial" w:cs="Arial"/>
          <w:lang w:val="pt-BR" w:eastAsia="pt-BR" w:bidi="ar-SA"/>
        </w:rPr>
        <w:br/>
        <w:t>e) No século XVIII, quando teve início a dominação russa na porção leste do território europeu.</w:t>
      </w:r>
    </w:p>
    <w:p w:rsidR="00380EF9" w:rsidRPr="00380EF9" w:rsidRDefault="00380EF9">
      <w:r>
        <w:t xml:space="preserve">2º) </w:t>
      </w:r>
      <w:r w:rsidR="00462CB5">
        <w:rPr>
          <w:rFonts w:ascii="Arial" w:eastAsia="Arial" w:hAnsi="Arial" w:cs="Arial"/>
          <w:lang w:val="pt-BR" w:eastAsia="pt-BR" w:bidi="ar-SA"/>
        </w:rPr>
        <w:t>Na nova Divisão Internacional do Trabalho, a participação dos países subdesenvolvidos de baixa industrialização, como os da África, ocorre:</w:t>
      </w:r>
      <w:r w:rsidR="00462CB5">
        <w:rPr>
          <w:rFonts w:ascii="Arial" w:eastAsia="Arial" w:hAnsi="Arial" w:cs="Arial"/>
          <w:lang w:val="pt-BR" w:eastAsia="pt-BR" w:bidi="ar-SA"/>
        </w:rPr>
        <w:br/>
      </w:r>
      <w:r w:rsidR="00462CB5">
        <w:rPr>
          <w:rFonts w:ascii="Arial" w:eastAsia="Arial" w:hAnsi="Arial" w:cs="Arial"/>
          <w:lang w:val="pt-BR" w:eastAsia="pt-BR" w:bidi="ar-SA"/>
        </w:rPr>
        <w:br/>
        <w:t>a) por meio da produção de manufaturas que exigem pouca tecnologia, mão de obra barata e abundância de matéria-prima e energia.</w:t>
      </w:r>
      <w:r w:rsidR="00462CB5">
        <w:rPr>
          <w:rFonts w:ascii="Arial" w:eastAsia="Arial" w:hAnsi="Arial" w:cs="Arial"/>
          <w:lang w:val="pt-BR" w:eastAsia="pt-BR" w:bidi="ar-SA"/>
        </w:rPr>
        <w:br/>
      </w:r>
      <w:r w:rsidR="00462CB5">
        <w:rPr>
          <w:rFonts w:ascii="Arial" w:eastAsia="Arial" w:hAnsi="Arial" w:cs="Arial"/>
          <w:lang w:val="pt-BR" w:eastAsia="pt-BR" w:bidi="ar-SA"/>
        </w:rPr>
        <w:br/>
        <w:t>b) por meio da produção de bens industriais de alto valor agregado.</w:t>
      </w:r>
      <w:r w:rsidR="00462CB5">
        <w:rPr>
          <w:rFonts w:ascii="Arial" w:eastAsia="Arial" w:hAnsi="Arial" w:cs="Arial"/>
          <w:lang w:val="pt-BR" w:eastAsia="pt-BR" w:bidi="ar-SA"/>
        </w:rPr>
        <w:br/>
      </w:r>
      <w:r w:rsidR="00462CB5">
        <w:rPr>
          <w:rFonts w:ascii="Arial" w:eastAsia="Arial" w:hAnsi="Arial" w:cs="Arial"/>
          <w:lang w:val="pt-BR" w:eastAsia="pt-BR" w:bidi="ar-SA"/>
        </w:rPr>
        <w:br/>
        <w:t>c) pelo fornecimento de matérias-primas e de mão de obra escrava.</w:t>
      </w:r>
      <w:r w:rsidR="00462CB5">
        <w:rPr>
          <w:rFonts w:ascii="Arial" w:eastAsia="Arial" w:hAnsi="Arial" w:cs="Arial"/>
          <w:lang w:val="pt-BR" w:eastAsia="pt-BR" w:bidi="ar-SA"/>
        </w:rPr>
        <w:br/>
      </w:r>
      <w:r w:rsidR="00462CB5">
        <w:rPr>
          <w:rFonts w:ascii="Arial" w:eastAsia="Arial" w:hAnsi="Arial" w:cs="Arial"/>
          <w:lang w:val="pt-BR" w:eastAsia="pt-BR" w:bidi="ar-SA"/>
        </w:rPr>
        <w:br/>
        <w:t>d) pela compra de matérias-primas e pela exportação de produtos industrializados de alta tecnologia.</w:t>
      </w:r>
      <w:r w:rsidR="00462CB5">
        <w:rPr>
          <w:rFonts w:ascii="Arial" w:eastAsia="Arial" w:hAnsi="Arial" w:cs="Arial"/>
          <w:lang w:val="pt-BR" w:eastAsia="pt-BR" w:bidi="ar-SA"/>
        </w:rPr>
        <w:br/>
      </w:r>
      <w:r w:rsidR="00462CB5">
        <w:rPr>
          <w:rFonts w:ascii="Arial" w:eastAsia="Arial" w:hAnsi="Arial" w:cs="Arial"/>
          <w:lang w:val="pt-BR" w:eastAsia="pt-BR" w:bidi="ar-SA"/>
        </w:rPr>
        <w:br/>
      </w:r>
      <w:r w:rsidR="00462CB5">
        <w:rPr>
          <w:rFonts w:ascii="Arial" w:eastAsia="Arial" w:hAnsi="Arial" w:cs="Arial"/>
          <w:lang w:val="pt-BR" w:eastAsia="pt-BR" w:bidi="ar-SA"/>
        </w:rPr>
        <w:lastRenderedPageBreak/>
        <w:t>e) por meio da produção de manufaturas que exigem alta tecnologia e mão de obra altamente qualificada.</w:t>
      </w:r>
    </w:p>
    <w:p w:rsidR="00380EF9" w:rsidRDefault="006D0E08">
      <w:r>
        <w:t xml:space="preserve">3º) </w:t>
      </w:r>
    </w:p>
    <w:p w:rsidR="006D0E08" w:rsidRDefault="006D0E08">
      <w:r>
        <w:rPr>
          <w:rFonts w:ascii="Arial" w:eastAsia="Arial" w:hAnsi="Arial" w:cs="Arial"/>
          <w:noProof/>
          <w:lang w:eastAsia="pt-BR"/>
        </w:rPr>
        <w:drawing>
          <wp:inline distT="0" distB="0" distL="0" distR="0">
            <wp:extent cx="4219575" cy="4295775"/>
            <wp:effectExtent l="0" t="0" r="9525" b="9525"/>
            <wp:docPr id="2" name="Imagem 2" descr="FERREIRA, Graça M. L. Atlas geográfico: espaço mundial. São Paulo: Moderna, 2010. p. 100; The world factbook. Disponível em: &lt;www.cia.gov&gt;. Acesso em: 11 abr. 20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RREIRA, Graça M. L. Atlas geográfico: espaço mundial. São Paulo: Moderna, 2010. p. 100; The world factbook. Disponível em: &lt;www.cia.gov&gt;. Acesso em: 11 abr. 2012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7" t="5845" r="8840"/>
                    <a:stretch/>
                  </pic:blipFill>
                  <pic:spPr bwMode="auto">
                    <a:xfrm>
                      <a:off x="0" y="0"/>
                      <a:ext cx="42195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E08" w:rsidRDefault="006D0E08" w:rsidP="006D0E08">
      <w:pPr>
        <w:spacing w:before="240" w:after="240"/>
        <w:rPr>
          <w:rFonts w:ascii="Arial" w:eastAsia="Arial" w:hAnsi="Arial" w:cs="Arial"/>
          <w:sz w:val="24"/>
          <w:szCs w:val="24"/>
          <w:lang w:val="pt-BR" w:eastAsia="pt-BR" w:bidi="ar-SA"/>
        </w:rPr>
      </w:pPr>
      <w:r>
        <w:rPr>
          <w:rFonts w:ascii="Arial" w:eastAsia="Arial" w:hAnsi="Arial" w:cs="Arial"/>
          <w:lang w:val="pt-BR" w:eastAsia="pt-BR" w:bidi="ar-SA"/>
        </w:rPr>
        <w:t xml:space="preserve">Fonte: FERREIRA, Graça M. L. </w:t>
      </w:r>
      <w:r>
        <w:rPr>
          <w:rFonts w:ascii="Arial" w:eastAsia="Arial" w:hAnsi="Arial" w:cs="Arial"/>
          <w:i/>
          <w:iCs/>
          <w:lang w:val="pt-BR" w:eastAsia="pt-BR" w:bidi="ar-SA"/>
        </w:rPr>
        <w:t>Atlas geográfico</w:t>
      </w:r>
      <w:r>
        <w:rPr>
          <w:rFonts w:ascii="Arial" w:eastAsia="Arial" w:hAnsi="Arial" w:cs="Arial"/>
          <w:lang w:val="pt-BR" w:eastAsia="pt-BR" w:bidi="ar-SA"/>
        </w:rPr>
        <w:t xml:space="preserve">: espaço mundial. São Paulo: Moderna, 2010. p. 100; </w:t>
      </w:r>
      <w:r>
        <w:rPr>
          <w:rFonts w:ascii="Arial" w:eastAsia="Arial" w:hAnsi="Arial" w:cs="Arial"/>
          <w:i/>
          <w:iCs/>
          <w:lang w:val="pt-BR" w:eastAsia="pt-BR" w:bidi="ar-SA"/>
        </w:rPr>
        <w:t xml:space="preserve">The world </w:t>
      </w:r>
      <w:proofErr w:type="spellStart"/>
      <w:r>
        <w:rPr>
          <w:rFonts w:ascii="Arial" w:eastAsia="Arial" w:hAnsi="Arial" w:cs="Arial"/>
          <w:i/>
          <w:iCs/>
          <w:lang w:val="pt-BR" w:eastAsia="pt-BR" w:bidi="ar-SA"/>
        </w:rPr>
        <w:t>factbook</w:t>
      </w:r>
      <w:proofErr w:type="spellEnd"/>
      <w:r>
        <w:rPr>
          <w:rFonts w:ascii="Arial" w:eastAsia="Arial" w:hAnsi="Arial" w:cs="Arial"/>
          <w:lang w:val="pt-BR" w:eastAsia="pt-BR" w:bidi="ar-SA"/>
        </w:rPr>
        <w:t>. Disponível em: &lt;www.cia.gov&gt;. Acesso em: 11 abr. 2012.</w:t>
      </w:r>
      <w:r>
        <w:rPr>
          <w:rFonts w:ascii="Arial" w:eastAsia="Arial" w:hAnsi="Arial" w:cs="Arial"/>
          <w:lang w:val="pt-BR" w:eastAsia="pt-BR" w:bidi="ar-SA"/>
        </w:rPr>
        <w:br/>
        <w:t>Com base no mapa e em seus conhecimentos, está correto afirmar que o Curdistão é um(a):</w:t>
      </w:r>
      <w:r>
        <w:rPr>
          <w:rFonts w:ascii="Arial" w:eastAsia="Arial" w:hAnsi="Arial" w:cs="Arial"/>
          <w:lang w:val="pt-BR" w:eastAsia="pt-BR" w:bidi="ar-SA"/>
        </w:rPr>
        <w:br/>
      </w:r>
      <w:r>
        <w:rPr>
          <w:rFonts w:ascii="Arial" w:eastAsia="Arial" w:hAnsi="Arial" w:cs="Arial"/>
          <w:lang w:val="pt-BR" w:eastAsia="pt-BR" w:bidi="ar-SA"/>
        </w:rPr>
        <w:br/>
        <w:t>a) país.</w:t>
      </w:r>
      <w:r>
        <w:rPr>
          <w:rFonts w:ascii="Arial" w:eastAsia="Arial" w:hAnsi="Arial" w:cs="Arial"/>
          <w:lang w:val="pt-BR" w:eastAsia="pt-BR" w:bidi="ar-SA"/>
        </w:rPr>
        <w:br/>
        <w:t>b) Estado-nação.</w:t>
      </w:r>
      <w:r>
        <w:rPr>
          <w:rFonts w:ascii="Arial" w:eastAsia="Arial" w:hAnsi="Arial" w:cs="Arial"/>
          <w:lang w:val="pt-BR" w:eastAsia="pt-BR" w:bidi="ar-SA"/>
        </w:rPr>
        <w:br/>
        <w:t>c) território.</w:t>
      </w:r>
      <w:r>
        <w:rPr>
          <w:rFonts w:ascii="Arial" w:eastAsia="Arial" w:hAnsi="Arial" w:cs="Arial"/>
          <w:lang w:val="pt-BR" w:eastAsia="pt-BR" w:bidi="ar-SA"/>
        </w:rPr>
        <w:br/>
        <w:t>d) nação.</w:t>
      </w:r>
      <w:r>
        <w:rPr>
          <w:rFonts w:ascii="Arial" w:eastAsia="Arial" w:hAnsi="Arial" w:cs="Arial"/>
          <w:lang w:val="pt-BR" w:eastAsia="pt-BR" w:bidi="ar-SA"/>
        </w:rPr>
        <w:br/>
        <w:t>e) Estado constituído.</w:t>
      </w:r>
    </w:p>
    <w:p w:rsidR="00735F4B" w:rsidRDefault="00735F4B" w:rsidP="00735F4B">
      <w:pPr>
        <w:rPr>
          <w:rFonts w:ascii="Arial" w:eastAsia="Arial" w:hAnsi="Arial" w:cs="Arial"/>
          <w:sz w:val="24"/>
          <w:szCs w:val="24"/>
          <w:lang w:val="pt-BR" w:eastAsia="pt-BR" w:bidi="ar-SA"/>
        </w:rPr>
      </w:pPr>
      <w:r>
        <w:t xml:space="preserve">4º) </w:t>
      </w:r>
      <w:r>
        <w:rPr>
          <w:rFonts w:ascii="Arial" w:eastAsia="Arial" w:hAnsi="Arial" w:cs="Arial"/>
          <w:lang w:val="pt-BR" w:eastAsia="pt-BR" w:bidi="ar-SA"/>
        </w:rPr>
        <w:t>Sobre a Guerra Fria, assinale a alternativa incorreta. Em seguida, corrija-a.</w:t>
      </w:r>
    </w:p>
    <w:p w:rsidR="000A7DCA" w:rsidRDefault="00735F4B" w:rsidP="00735F4B">
      <w:pPr>
        <w:rPr>
          <w:rFonts w:ascii="Arial" w:eastAsia="Arial" w:hAnsi="Arial" w:cs="Arial"/>
          <w:lang w:val="pt-BR" w:eastAsia="pt-BR" w:bidi="ar-SA"/>
        </w:rPr>
      </w:pPr>
      <w:r>
        <w:rPr>
          <w:rFonts w:ascii="Arial" w:eastAsia="Arial" w:hAnsi="Arial" w:cs="Arial"/>
          <w:lang w:val="pt-BR" w:eastAsia="pt-BR" w:bidi="ar-SA"/>
        </w:rPr>
        <w:br/>
        <w:t>a) Foi a disputa ocorrida entre EUA, capitalista, e URSS, socialista, pela hegemonia mundial.</w:t>
      </w:r>
      <w:r>
        <w:rPr>
          <w:rFonts w:ascii="Arial" w:eastAsia="Arial" w:hAnsi="Arial" w:cs="Arial"/>
          <w:lang w:val="pt-BR" w:eastAsia="pt-BR" w:bidi="ar-SA"/>
        </w:rPr>
        <w:br/>
        <w:t>b) Ficou restrita ao campo geopolítico, sem chegar aos campos de batalha.</w:t>
      </w:r>
      <w:r>
        <w:rPr>
          <w:rFonts w:ascii="Arial" w:eastAsia="Arial" w:hAnsi="Arial" w:cs="Arial"/>
          <w:lang w:val="pt-BR" w:eastAsia="pt-BR" w:bidi="ar-SA"/>
        </w:rPr>
        <w:br/>
        <w:t>c) Resultou na divisão do mundo em dois polos de poder.</w:t>
      </w:r>
      <w:r>
        <w:rPr>
          <w:rFonts w:ascii="Arial" w:eastAsia="Arial" w:hAnsi="Arial" w:cs="Arial"/>
          <w:lang w:val="pt-BR" w:eastAsia="pt-BR" w:bidi="ar-SA"/>
        </w:rPr>
        <w:br/>
        <w:t xml:space="preserve">d) Teve como uma de suas características a chamada corrida espacial, em que EUA e URSS buscavam, sobretudo, mostrar ao mundo suas conquistas tecnológicas e seu </w:t>
      </w:r>
      <w:r>
        <w:rPr>
          <w:rFonts w:ascii="Arial" w:eastAsia="Arial" w:hAnsi="Arial" w:cs="Arial"/>
          <w:lang w:val="pt-BR" w:eastAsia="pt-BR" w:bidi="ar-SA"/>
        </w:rPr>
        <w:lastRenderedPageBreak/>
        <w:t>modo de vida.</w:t>
      </w:r>
      <w:r>
        <w:rPr>
          <w:rFonts w:ascii="Arial" w:eastAsia="Arial" w:hAnsi="Arial" w:cs="Arial"/>
          <w:lang w:val="pt-BR" w:eastAsia="pt-BR" w:bidi="ar-SA"/>
        </w:rPr>
        <w:br/>
        <w:t>e) Ficou restrita aos dois países, não influenciando política e economicamente outras partes do mundo.</w:t>
      </w:r>
    </w:p>
    <w:p w:rsidR="000A7DCA" w:rsidRDefault="000A7DCA" w:rsidP="00735F4B">
      <w:pPr>
        <w:rPr>
          <w:rFonts w:ascii="Arial" w:eastAsia="Arial" w:hAnsi="Arial" w:cs="Arial"/>
          <w:lang w:val="pt-BR" w:eastAsia="pt-BR" w:bidi="ar-SA"/>
        </w:rPr>
      </w:pPr>
    </w:p>
    <w:p w:rsidR="000A7DCA" w:rsidRDefault="000A7DCA" w:rsidP="000A7DCA">
      <w:pPr>
        <w:rPr>
          <w:rFonts w:ascii="Arial" w:eastAsia="Arial" w:hAnsi="Arial" w:cs="Arial"/>
          <w:sz w:val="24"/>
          <w:szCs w:val="24"/>
          <w:lang w:val="pt-BR" w:eastAsia="pt-BR" w:bidi="ar-SA"/>
        </w:rPr>
      </w:pPr>
      <w:r>
        <w:rPr>
          <w:rFonts w:ascii="Arial" w:eastAsia="Arial" w:hAnsi="Arial" w:cs="Arial"/>
          <w:lang w:eastAsia="pt-BR" w:bidi="ar-SA"/>
        </w:rPr>
        <w:t xml:space="preserve">5º) </w:t>
      </w:r>
      <w:r>
        <w:rPr>
          <w:rFonts w:ascii="Arial" w:eastAsia="Arial" w:hAnsi="Arial" w:cs="Arial"/>
          <w:lang w:val="pt-BR" w:eastAsia="pt-BR" w:bidi="ar-SA"/>
        </w:rPr>
        <w:t>Leia o texto a seguir.</w:t>
      </w:r>
    </w:p>
    <w:p w:rsidR="000A7DCA" w:rsidRDefault="000A7DCA" w:rsidP="000A7DCA">
      <w:pPr>
        <w:rPr>
          <w:rFonts w:ascii="Arial" w:eastAsia="Arial" w:hAnsi="Arial" w:cs="Arial"/>
          <w:sz w:val="24"/>
          <w:szCs w:val="24"/>
          <w:lang w:val="pt-BR" w:eastAsia="pt-BR" w:bidi="ar-SA"/>
        </w:rPr>
      </w:pPr>
      <w:r>
        <w:rPr>
          <w:rFonts w:ascii="Arial" w:eastAsia="Arial" w:hAnsi="Arial" w:cs="Arial"/>
          <w:lang w:val="pt-BR" w:eastAsia="pt-BR" w:bidi="ar-SA"/>
        </w:rPr>
        <w:t>(...) Quando os europeus começaram a navegar por mares até então desconhecidos, as nações que existiam foram cada vez mais se unindo, e passaram a depender umas das outras, realizando trocas de mercadorias que marcaram o início das grandes importações e exportações que hoje caracterizam o comércio exterior mundial. Estava dado o primeiro grande passo, no nosso modo de ver, para que o mundo se tornasse unificado, unitário, globalizado. (...)</w:t>
      </w:r>
    </w:p>
    <w:p w:rsidR="000A7DCA" w:rsidRDefault="000A7DCA" w:rsidP="000A7DCA">
      <w:pPr>
        <w:rPr>
          <w:rFonts w:ascii="Arial" w:eastAsia="Arial" w:hAnsi="Arial" w:cs="Arial"/>
          <w:sz w:val="24"/>
          <w:szCs w:val="24"/>
          <w:lang w:val="pt-BR" w:eastAsia="pt-BR" w:bidi="ar-SA"/>
        </w:rPr>
      </w:pPr>
      <w:r>
        <w:rPr>
          <w:rFonts w:ascii="Arial" w:eastAsia="Arial" w:hAnsi="Arial" w:cs="Arial"/>
          <w:lang w:val="pt-BR" w:eastAsia="pt-BR" w:bidi="ar-SA"/>
        </w:rPr>
        <w:t>Atualmente, com o desenvolvimento dos modernos meios de transporte, principalmente o avião, é possível ir de um ponto a outro do globo terrestre em algumas horas. Isso era impossível para nossos antepassados, que viviam num mundo onde as comunicações eram difíceis. (...)</w:t>
      </w:r>
    </w:p>
    <w:p w:rsidR="000A7DCA" w:rsidRDefault="000A7DCA" w:rsidP="000A7DCA">
      <w:pPr>
        <w:rPr>
          <w:rFonts w:ascii="Arial" w:eastAsia="Arial" w:hAnsi="Arial" w:cs="Arial"/>
          <w:sz w:val="24"/>
          <w:szCs w:val="24"/>
          <w:lang w:val="pt-BR" w:eastAsia="pt-BR" w:bidi="ar-SA"/>
        </w:rPr>
      </w:pPr>
      <w:r>
        <w:rPr>
          <w:rFonts w:ascii="Arial" w:eastAsia="Arial" w:hAnsi="Arial" w:cs="Arial"/>
          <w:lang w:val="pt-BR" w:eastAsia="pt-BR" w:bidi="ar-SA"/>
        </w:rPr>
        <w:t xml:space="preserve">Fonte: STRAZZACAPPA, Cristina. </w:t>
      </w:r>
      <w:r>
        <w:rPr>
          <w:rFonts w:ascii="Arial" w:eastAsia="Arial" w:hAnsi="Arial" w:cs="Arial"/>
          <w:i/>
          <w:iCs/>
          <w:lang w:val="pt-BR" w:eastAsia="pt-BR" w:bidi="ar-SA"/>
        </w:rPr>
        <w:t>Globalização: o que é isso, afinal?</w:t>
      </w:r>
      <w:r>
        <w:rPr>
          <w:rFonts w:ascii="Arial" w:eastAsia="Arial" w:hAnsi="Arial" w:cs="Arial"/>
          <w:lang w:val="pt-BR" w:eastAsia="pt-BR" w:bidi="ar-SA"/>
        </w:rPr>
        <w:t xml:space="preserve"> São Paulo: Moderna, 2003. p. 24.</w:t>
      </w:r>
    </w:p>
    <w:p w:rsidR="000A7DCA" w:rsidRDefault="000A7DCA" w:rsidP="000A7DCA">
      <w:pPr>
        <w:rPr>
          <w:rFonts w:ascii="Arial" w:eastAsia="Arial" w:hAnsi="Arial" w:cs="Arial"/>
          <w:sz w:val="24"/>
          <w:szCs w:val="24"/>
          <w:lang w:val="pt-BR" w:eastAsia="pt-BR" w:bidi="ar-SA"/>
        </w:rPr>
      </w:pPr>
      <w:r>
        <w:rPr>
          <w:rFonts w:ascii="Arial" w:eastAsia="Arial" w:hAnsi="Arial" w:cs="Arial"/>
          <w:lang w:val="pt-BR" w:eastAsia="pt-BR" w:bidi="ar-SA"/>
        </w:rPr>
        <w:t> </w:t>
      </w:r>
    </w:p>
    <w:p w:rsidR="000A7DCA" w:rsidRDefault="000A7DCA" w:rsidP="000A7DCA">
      <w:pPr>
        <w:rPr>
          <w:rFonts w:ascii="Arial" w:eastAsia="Arial" w:hAnsi="Arial" w:cs="Arial"/>
          <w:sz w:val="24"/>
          <w:szCs w:val="24"/>
          <w:lang w:val="pt-BR" w:eastAsia="pt-BR" w:bidi="ar-SA"/>
        </w:rPr>
      </w:pPr>
      <w:r>
        <w:rPr>
          <w:rFonts w:ascii="Arial" w:eastAsia="Arial" w:hAnsi="Arial" w:cs="Arial"/>
          <w:lang w:val="pt-BR" w:eastAsia="pt-BR" w:bidi="ar-SA"/>
        </w:rPr>
        <w:t>Com base no texto e em seus conhecimentos, marque V (verdadeiro) ou F (falso) nas sentenças a seguir.</w:t>
      </w:r>
      <w:r>
        <w:rPr>
          <w:rFonts w:ascii="Arial" w:eastAsia="Arial" w:hAnsi="Arial" w:cs="Arial"/>
          <w:lang w:val="pt-BR" w:eastAsia="pt-BR" w:bidi="ar-SA"/>
        </w:rPr>
        <w:br/>
        <w:t> </w:t>
      </w:r>
    </w:p>
    <w:p w:rsidR="000A7DCA" w:rsidRDefault="000A7DCA" w:rsidP="000A7DCA">
      <w:pPr>
        <w:rPr>
          <w:rFonts w:ascii="Arial" w:eastAsia="Arial" w:hAnsi="Arial" w:cs="Arial"/>
          <w:sz w:val="24"/>
          <w:szCs w:val="24"/>
          <w:lang w:val="pt-BR" w:eastAsia="pt-BR" w:bidi="ar-SA"/>
        </w:rPr>
      </w:pPr>
      <w:r>
        <w:rPr>
          <w:rFonts w:ascii="Arial" w:eastAsia="Arial" w:hAnsi="Arial" w:cs="Arial"/>
          <w:lang w:val="pt-BR" w:eastAsia="pt-BR" w:bidi="ar-SA"/>
        </w:rPr>
        <w:t>(   ) Segundo a autora, a globalização representa, na verdade, a fase atual de um movimento iniciado com as grandes navegações, nos séculos XV e XVI.</w:t>
      </w:r>
    </w:p>
    <w:p w:rsidR="000A7DCA" w:rsidRDefault="000A7DCA" w:rsidP="000A7DCA">
      <w:pPr>
        <w:rPr>
          <w:rFonts w:ascii="Arial" w:eastAsia="Arial" w:hAnsi="Arial" w:cs="Arial"/>
          <w:sz w:val="24"/>
          <w:szCs w:val="24"/>
          <w:lang w:val="pt-BR" w:eastAsia="pt-BR" w:bidi="ar-SA"/>
        </w:rPr>
      </w:pPr>
      <w:r>
        <w:rPr>
          <w:rFonts w:ascii="Arial" w:eastAsia="Arial" w:hAnsi="Arial" w:cs="Arial"/>
          <w:lang w:val="pt-BR" w:eastAsia="pt-BR" w:bidi="ar-SA"/>
        </w:rPr>
        <w:t xml:space="preserve">(   ) Com a globalização, houve uma ampliação dos fluxos de mercadorias e maior integração entre os países. </w:t>
      </w:r>
    </w:p>
    <w:p w:rsidR="000A7DCA" w:rsidRDefault="000A7DCA" w:rsidP="000A7DCA">
      <w:pPr>
        <w:rPr>
          <w:rFonts w:ascii="Arial" w:eastAsia="Arial" w:hAnsi="Arial" w:cs="Arial"/>
          <w:sz w:val="24"/>
          <w:szCs w:val="24"/>
          <w:lang w:val="pt-BR" w:eastAsia="pt-BR" w:bidi="ar-SA"/>
        </w:rPr>
      </w:pPr>
      <w:r>
        <w:rPr>
          <w:rFonts w:ascii="Arial" w:eastAsia="Arial" w:hAnsi="Arial" w:cs="Arial"/>
          <w:lang w:val="pt-BR" w:eastAsia="pt-BR" w:bidi="ar-SA"/>
        </w:rPr>
        <w:t xml:space="preserve">(   ) O contato entre os diferentes povos sempre ocorreu de forma pacífica, o que explica a formação de um mundo unificado. </w:t>
      </w:r>
    </w:p>
    <w:p w:rsidR="000A7DCA" w:rsidRDefault="000A7DCA" w:rsidP="000A7DCA">
      <w:pPr>
        <w:rPr>
          <w:rFonts w:ascii="Arial" w:eastAsia="Arial" w:hAnsi="Arial" w:cs="Arial"/>
          <w:sz w:val="24"/>
          <w:szCs w:val="24"/>
          <w:lang w:val="pt-BR" w:eastAsia="pt-BR" w:bidi="ar-SA"/>
        </w:rPr>
      </w:pPr>
      <w:r>
        <w:rPr>
          <w:rFonts w:ascii="Arial" w:eastAsia="Arial" w:hAnsi="Arial" w:cs="Arial"/>
          <w:lang w:val="pt-BR" w:eastAsia="pt-BR" w:bidi="ar-SA"/>
        </w:rPr>
        <w:t xml:space="preserve">(   ) Com o desenvolvimento dos meios de transporte e de comunicação, as distâncias se “encurtaram”, permitindo maior aproximação entre os povos. </w:t>
      </w:r>
    </w:p>
    <w:p w:rsidR="000A7DCA" w:rsidRDefault="000A7DCA" w:rsidP="000A7DCA">
      <w:pPr>
        <w:rPr>
          <w:rFonts w:ascii="Arial" w:eastAsia="Arial" w:hAnsi="Arial" w:cs="Arial"/>
          <w:sz w:val="24"/>
          <w:szCs w:val="24"/>
          <w:lang w:val="pt-BR" w:eastAsia="pt-BR" w:bidi="ar-SA"/>
        </w:rPr>
      </w:pPr>
      <w:r>
        <w:rPr>
          <w:rFonts w:ascii="Arial" w:eastAsia="Arial" w:hAnsi="Arial" w:cs="Arial"/>
          <w:lang w:val="pt-BR" w:eastAsia="pt-BR" w:bidi="ar-SA"/>
        </w:rPr>
        <w:t xml:space="preserve">(   ) No mundo globalizado de hoje, todas as sociedades e classes sociais têm acesso à tecnologia, diferentemente de nossos antepassados. </w:t>
      </w:r>
    </w:p>
    <w:p w:rsidR="006D0E08" w:rsidRDefault="00735F4B" w:rsidP="00735F4B">
      <w:pPr>
        <w:rPr>
          <w:lang w:val="pt-BR"/>
        </w:rPr>
      </w:pPr>
      <w:r>
        <w:rPr>
          <w:rFonts w:ascii="Arial" w:eastAsia="Arial" w:hAnsi="Arial" w:cs="Arial"/>
          <w:lang w:val="pt-BR" w:eastAsia="pt-BR" w:bidi="ar-SA"/>
        </w:rPr>
        <w:br/>
      </w:r>
    </w:p>
    <w:p w:rsidR="000A7DCA" w:rsidRPr="00735F4B" w:rsidRDefault="000A7DCA" w:rsidP="00735F4B">
      <w:pPr>
        <w:rPr>
          <w:lang w:val="pt-BR"/>
        </w:rPr>
      </w:pPr>
    </w:p>
    <w:p w:rsidR="006D0E08" w:rsidRPr="006D0E08" w:rsidRDefault="006D0E08"/>
    <w:p w:rsidR="00380EF9" w:rsidRPr="00380EF9" w:rsidRDefault="00380EF9">
      <w:pPr>
        <w:rPr>
          <w:b/>
        </w:rPr>
      </w:pPr>
      <w:r w:rsidRPr="00380EF9">
        <w:rPr>
          <w:b/>
        </w:rPr>
        <w:t>GABARITO</w:t>
      </w:r>
    </w:p>
    <w:p w:rsidR="00380EF9" w:rsidRDefault="00380EF9" w:rsidP="00380EF9">
      <w:pPr>
        <w:pStyle w:val="Ttulo4"/>
        <w:keepNext w:val="0"/>
        <w:spacing w:before="319" w:after="319"/>
        <w:rPr>
          <w:rFonts w:ascii="Arial" w:eastAsia="Arial" w:hAnsi="Arial" w:cs="Arial"/>
          <w:sz w:val="24"/>
          <w:szCs w:val="24"/>
          <w:lang w:val="pt-BR" w:eastAsia="pt-BR" w:bidi="ar-SA"/>
        </w:rPr>
      </w:pPr>
      <w:r>
        <w:t xml:space="preserve">1º) </w:t>
      </w:r>
      <w:r>
        <w:rPr>
          <w:rFonts w:ascii="Arial" w:eastAsia="Arial" w:hAnsi="Arial" w:cs="Arial"/>
          <w:lang w:val="pt-BR" w:eastAsia="pt-BR" w:bidi="ar-SA"/>
        </w:rPr>
        <w:t>A</w:t>
      </w:r>
    </w:p>
    <w:p w:rsidR="00380EF9" w:rsidRDefault="00380EF9" w:rsidP="00380EF9">
      <w:pPr>
        <w:rPr>
          <w:rFonts w:ascii="Arial" w:eastAsia="Arial" w:hAnsi="Arial" w:cs="Arial"/>
          <w:sz w:val="24"/>
          <w:szCs w:val="24"/>
          <w:lang w:val="pt-BR" w:eastAsia="pt-BR" w:bidi="ar-SA"/>
        </w:rPr>
      </w:pPr>
      <w:r>
        <w:rPr>
          <w:rFonts w:ascii="Arial" w:eastAsia="Arial" w:hAnsi="Arial" w:cs="Arial"/>
          <w:lang w:val="pt-BR" w:eastAsia="pt-BR" w:bidi="ar-SA"/>
        </w:rPr>
        <w:t xml:space="preserve">A classificação do continente europeu em Ocidental e Oriental surgiu após a Segunda Guerra Mundial, em uma referência à bipolarização do mundo, que opunha capitalismo </w:t>
      </w:r>
      <w:r>
        <w:rPr>
          <w:rFonts w:ascii="Arial" w:eastAsia="Arial" w:hAnsi="Arial" w:cs="Arial"/>
          <w:lang w:val="pt-BR" w:eastAsia="pt-BR" w:bidi="ar-SA"/>
        </w:rPr>
        <w:lastRenderedPageBreak/>
        <w:t>e socialismo. Os então países socialistas, ligados à União Soviética, incluindo a Alemanha Oriental, correspondiam à Europa Oriental ou Leste Europeu.</w:t>
      </w:r>
    </w:p>
    <w:p w:rsidR="00462CB5" w:rsidRDefault="00380EF9" w:rsidP="00462CB5">
      <w:pPr>
        <w:pStyle w:val="Ttulo4"/>
        <w:keepNext w:val="0"/>
        <w:spacing w:before="319" w:after="319"/>
        <w:rPr>
          <w:rFonts w:ascii="Arial" w:eastAsia="Arial" w:hAnsi="Arial" w:cs="Arial"/>
          <w:sz w:val="24"/>
          <w:szCs w:val="24"/>
          <w:lang w:val="pt-BR" w:eastAsia="pt-BR" w:bidi="ar-SA"/>
        </w:rPr>
      </w:pPr>
      <w:r>
        <w:t xml:space="preserve">2º) </w:t>
      </w:r>
      <w:r w:rsidR="00462CB5">
        <w:rPr>
          <w:rFonts w:ascii="Arial" w:eastAsia="Arial" w:hAnsi="Arial" w:cs="Arial"/>
          <w:lang w:val="pt-BR" w:eastAsia="pt-BR" w:bidi="ar-SA"/>
        </w:rPr>
        <w:t>A</w:t>
      </w:r>
    </w:p>
    <w:p w:rsidR="00462CB5" w:rsidRDefault="00462CB5" w:rsidP="00462CB5">
      <w:pPr>
        <w:rPr>
          <w:rFonts w:ascii="Arial" w:eastAsia="Arial" w:hAnsi="Arial" w:cs="Arial"/>
          <w:sz w:val="24"/>
          <w:szCs w:val="24"/>
          <w:lang w:val="pt-BR" w:eastAsia="pt-BR" w:bidi="ar-SA"/>
        </w:rPr>
      </w:pPr>
      <w:r>
        <w:rPr>
          <w:rFonts w:ascii="Arial" w:eastAsia="Arial" w:hAnsi="Arial" w:cs="Arial"/>
          <w:lang w:val="pt-BR" w:eastAsia="pt-BR" w:bidi="ar-SA"/>
        </w:rPr>
        <w:t>Reescrita das alternativas incorretas:</w:t>
      </w:r>
      <w:r>
        <w:rPr>
          <w:rFonts w:ascii="Arial" w:eastAsia="Arial" w:hAnsi="Arial" w:cs="Arial"/>
          <w:lang w:val="pt-BR" w:eastAsia="pt-BR" w:bidi="ar-SA"/>
        </w:rPr>
        <w:br/>
        <w:t>b) por meio da produção de bens industriais de baixo valor agregado.</w:t>
      </w:r>
      <w:r>
        <w:rPr>
          <w:rFonts w:ascii="Arial" w:eastAsia="Arial" w:hAnsi="Arial" w:cs="Arial"/>
          <w:lang w:val="pt-BR" w:eastAsia="pt-BR" w:bidi="ar-SA"/>
        </w:rPr>
        <w:br/>
        <w:t>c) pelo fornecimento de matérias-primas e de mão de obra barata.</w:t>
      </w:r>
      <w:r>
        <w:rPr>
          <w:rFonts w:ascii="Arial" w:eastAsia="Arial" w:hAnsi="Arial" w:cs="Arial"/>
          <w:lang w:val="pt-BR" w:eastAsia="pt-BR" w:bidi="ar-SA"/>
        </w:rPr>
        <w:br/>
        <w:t>d) pela abundância de matérias-primas e energia.</w:t>
      </w:r>
      <w:r>
        <w:rPr>
          <w:rFonts w:ascii="Arial" w:eastAsia="Arial" w:hAnsi="Arial" w:cs="Arial"/>
          <w:lang w:val="pt-BR" w:eastAsia="pt-BR" w:bidi="ar-SA"/>
        </w:rPr>
        <w:br/>
        <w:t>e) por meio da produção de manufaturas que exigem pouca tecnologia e mão de obra desqualificada.</w:t>
      </w:r>
      <w:r>
        <w:rPr>
          <w:rFonts w:ascii="Arial" w:eastAsia="Arial" w:hAnsi="Arial" w:cs="Arial"/>
          <w:lang w:val="pt-BR" w:eastAsia="pt-BR" w:bidi="ar-SA"/>
        </w:rPr>
        <w:br/>
      </w:r>
      <w:r>
        <w:rPr>
          <w:rFonts w:ascii="Arial" w:eastAsia="Arial" w:hAnsi="Arial" w:cs="Arial"/>
          <w:lang w:val="pt-BR" w:eastAsia="pt-BR" w:bidi="ar-SA"/>
        </w:rPr>
        <w:br/>
        <w:t>Espera-se que o aluno reconheça que, na nova Divisão Internacional do Trabalho (DIT), a participação dos países subdesenvolvidos de baixa industrialização ocorre por meio da produção de manufaturas que exigem pouca tecnologia, mão de obra barata e abundância de matéria-prima e energia.</w:t>
      </w:r>
    </w:p>
    <w:p w:rsidR="006D0E08" w:rsidRDefault="00462CB5" w:rsidP="006D0E08">
      <w:pPr>
        <w:pStyle w:val="Ttulo4"/>
        <w:keepNext w:val="0"/>
        <w:spacing w:before="319" w:after="319"/>
        <w:rPr>
          <w:rFonts w:ascii="Arial" w:eastAsia="Arial" w:hAnsi="Arial" w:cs="Arial"/>
          <w:sz w:val="24"/>
          <w:szCs w:val="24"/>
          <w:lang w:val="pt-BR" w:eastAsia="pt-BR" w:bidi="ar-SA"/>
        </w:rPr>
      </w:pPr>
      <w:r>
        <w:t>3º)</w:t>
      </w:r>
      <w:r w:rsidR="006D0E08" w:rsidRPr="006D0E08">
        <w:rPr>
          <w:rFonts w:ascii="Arial" w:eastAsia="Arial" w:hAnsi="Arial" w:cs="Arial"/>
          <w:sz w:val="24"/>
          <w:szCs w:val="24"/>
          <w:lang w:val="pt-BR" w:eastAsia="pt-BR" w:bidi="ar-SA"/>
        </w:rPr>
        <w:t xml:space="preserve"> </w:t>
      </w:r>
      <w:r w:rsidR="006D0E08">
        <w:rPr>
          <w:rFonts w:ascii="Arial" w:eastAsia="Arial" w:hAnsi="Arial" w:cs="Arial"/>
          <w:lang w:val="pt-BR" w:eastAsia="pt-BR" w:bidi="ar-SA"/>
        </w:rPr>
        <w:t>D</w:t>
      </w:r>
    </w:p>
    <w:p w:rsidR="006D0E08" w:rsidRDefault="006D0E08" w:rsidP="006D0E08">
      <w:pPr>
        <w:rPr>
          <w:rFonts w:ascii="Arial" w:eastAsia="Arial" w:hAnsi="Arial" w:cs="Arial"/>
          <w:sz w:val="24"/>
          <w:szCs w:val="24"/>
          <w:lang w:val="pt-BR" w:eastAsia="pt-BR" w:bidi="ar-SA"/>
        </w:rPr>
      </w:pPr>
      <w:r>
        <w:rPr>
          <w:rFonts w:ascii="Arial" w:eastAsia="Arial" w:hAnsi="Arial" w:cs="Arial"/>
          <w:lang w:val="pt-BR" w:eastAsia="pt-BR" w:bidi="ar-SA"/>
        </w:rPr>
        <w:t>O termo nação pode ser definido como um coletivo humano com características comuns, ligado por laços históricos, étnicos e culturais. Há nações com um Estado constituído e nações ainda sem um Estado constituído, como é o caso dos curdos. Professor, aproveite a questão para trabalhar a definição dos demais conceitos.</w:t>
      </w:r>
    </w:p>
    <w:p w:rsidR="00735F4B" w:rsidRDefault="006D0E08" w:rsidP="00735F4B">
      <w:pPr>
        <w:pStyle w:val="Ttulo4"/>
        <w:keepNext w:val="0"/>
        <w:spacing w:before="319" w:after="319"/>
        <w:rPr>
          <w:rFonts w:ascii="Arial" w:eastAsia="Arial" w:hAnsi="Arial" w:cs="Arial"/>
          <w:sz w:val="24"/>
          <w:szCs w:val="24"/>
          <w:lang w:val="pt-BR" w:eastAsia="pt-BR" w:bidi="ar-SA"/>
        </w:rPr>
      </w:pPr>
      <w:r>
        <w:t>4º)</w:t>
      </w:r>
      <w:r w:rsidR="00735F4B">
        <w:t xml:space="preserve"> </w:t>
      </w:r>
      <w:r w:rsidR="00735F4B">
        <w:rPr>
          <w:rFonts w:ascii="Arial" w:eastAsia="Arial" w:hAnsi="Arial" w:cs="Arial"/>
          <w:lang w:val="pt-BR" w:eastAsia="pt-BR" w:bidi="ar-SA"/>
        </w:rPr>
        <w:t>E</w:t>
      </w:r>
    </w:p>
    <w:p w:rsidR="00735F4B" w:rsidRDefault="00735F4B" w:rsidP="00735F4B">
      <w:pPr>
        <w:rPr>
          <w:rFonts w:ascii="Arial" w:eastAsia="Arial" w:hAnsi="Arial" w:cs="Arial"/>
          <w:sz w:val="24"/>
          <w:szCs w:val="24"/>
          <w:lang w:val="pt-BR" w:eastAsia="pt-BR" w:bidi="ar-SA"/>
        </w:rPr>
      </w:pPr>
      <w:r>
        <w:rPr>
          <w:rFonts w:ascii="Arial" w:eastAsia="Arial" w:hAnsi="Arial" w:cs="Arial"/>
          <w:lang w:val="pt-BR" w:eastAsia="pt-BR" w:bidi="ar-SA"/>
        </w:rPr>
        <w:t>Reescrita da alternativa incorreta:</w:t>
      </w:r>
      <w:r>
        <w:rPr>
          <w:rFonts w:ascii="Arial" w:eastAsia="Arial" w:hAnsi="Arial" w:cs="Arial"/>
          <w:lang w:val="pt-BR" w:eastAsia="pt-BR" w:bidi="ar-SA"/>
        </w:rPr>
        <w:br/>
        <w:t>• Não ficou restrita aos dois países, influenciando política e economicamente outras partes do mundo.</w:t>
      </w:r>
      <w:r>
        <w:rPr>
          <w:rFonts w:ascii="Arial" w:eastAsia="Arial" w:hAnsi="Arial" w:cs="Arial"/>
          <w:lang w:val="pt-BR" w:eastAsia="pt-BR" w:bidi="ar-SA"/>
        </w:rPr>
        <w:br/>
      </w:r>
      <w:r>
        <w:rPr>
          <w:rFonts w:ascii="Arial" w:eastAsia="Arial" w:hAnsi="Arial" w:cs="Arial"/>
          <w:lang w:val="pt-BR" w:eastAsia="pt-BR" w:bidi="ar-SA"/>
        </w:rPr>
        <w:br/>
      </w:r>
      <w:r>
        <w:rPr>
          <w:rFonts w:ascii="Arial" w:eastAsia="Arial" w:hAnsi="Arial" w:cs="Arial"/>
          <w:lang w:val="pt-BR" w:eastAsia="pt-BR" w:bidi="ar-SA"/>
        </w:rPr>
        <w:br/>
        <w:t>Espera-se que os alunos reconheçam que tanto os Estados Unidos como a União Soviética financiavam grupos rebeldes, partidos políticos e até artistas e intelectuais para difundir suas ideologias em várias partes do mundo.</w:t>
      </w:r>
    </w:p>
    <w:p w:rsidR="000A7DCA" w:rsidRDefault="00735F4B" w:rsidP="000A7DCA">
      <w:pPr>
        <w:pStyle w:val="Ttulo4"/>
        <w:keepNext w:val="0"/>
        <w:spacing w:before="319" w:after="319"/>
        <w:rPr>
          <w:rFonts w:ascii="Arial" w:eastAsia="Arial" w:hAnsi="Arial" w:cs="Arial"/>
          <w:sz w:val="24"/>
          <w:szCs w:val="24"/>
          <w:lang w:val="pt-BR" w:eastAsia="pt-BR" w:bidi="ar-SA"/>
        </w:rPr>
      </w:pPr>
      <w:r>
        <w:t>5º)</w:t>
      </w:r>
      <w:r w:rsidR="000A7DCA">
        <w:t xml:space="preserve"> </w:t>
      </w:r>
      <w:proofErr w:type="gramStart"/>
      <w:r w:rsidR="000A7DCA">
        <w:rPr>
          <w:rFonts w:ascii="Arial" w:eastAsia="Arial" w:hAnsi="Arial" w:cs="Arial"/>
          <w:lang w:val="pt-BR" w:eastAsia="pt-BR" w:bidi="ar-SA"/>
        </w:rPr>
        <w:t>V,V</w:t>
      </w:r>
      <w:proofErr w:type="gramEnd"/>
      <w:r w:rsidR="000A7DCA">
        <w:rPr>
          <w:rFonts w:ascii="Arial" w:eastAsia="Arial" w:hAnsi="Arial" w:cs="Arial"/>
          <w:lang w:val="pt-BR" w:eastAsia="pt-BR" w:bidi="ar-SA"/>
        </w:rPr>
        <w:t>,F,V,F</w:t>
      </w:r>
    </w:p>
    <w:p w:rsidR="000A7DCA" w:rsidRDefault="000A7DCA" w:rsidP="000A7DCA">
      <w:pPr>
        <w:rPr>
          <w:rFonts w:ascii="Arial" w:eastAsia="Arial" w:hAnsi="Arial" w:cs="Arial"/>
          <w:sz w:val="24"/>
          <w:szCs w:val="24"/>
          <w:lang w:val="pt-BR" w:eastAsia="pt-BR" w:bidi="ar-SA"/>
        </w:rPr>
      </w:pPr>
      <w:r>
        <w:rPr>
          <w:rFonts w:ascii="Arial" w:eastAsia="Arial" w:hAnsi="Arial" w:cs="Arial"/>
          <w:lang w:val="pt-BR" w:eastAsia="pt-BR" w:bidi="ar-SA"/>
        </w:rPr>
        <w:t>Espera-se que o aluno compreenda que a globalização é a fase atual de um movimento iniciado nos séculos XV e XVI, com as grandes navegações. O desenvolvimento dos meios de transporte e de comunicação foram propulsores desse processo, permitindo, entre outros aspectos, maior integração entre os países e o aumento do fluxo de mercadorias. Espera-se, ainda, que o aluno reconheça que o contato entre os diferentes povos nem sempre ocorreu de forma pacífica e que o acesso à tecnologia ainda é restrito a determinadas sociedades e classes sociais.</w:t>
      </w:r>
    </w:p>
    <w:p w:rsidR="00380EF9" w:rsidRPr="00462CB5" w:rsidRDefault="00735F4B">
      <w:r>
        <w:t xml:space="preserve"> </w:t>
      </w:r>
      <w:r w:rsidR="006D0E08">
        <w:t xml:space="preserve"> </w:t>
      </w:r>
      <w:r w:rsidR="00462CB5">
        <w:t xml:space="preserve"> </w:t>
      </w:r>
    </w:p>
    <w:sectPr w:rsidR="00380EF9" w:rsidRPr="00462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F9"/>
    <w:rsid w:val="000A7DCA"/>
    <w:rsid w:val="00380EF9"/>
    <w:rsid w:val="0041442A"/>
    <w:rsid w:val="00462CB5"/>
    <w:rsid w:val="006D0E08"/>
    <w:rsid w:val="00735F4B"/>
    <w:rsid w:val="00811E9B"/>
    <w:rsid w:val="0085751D"/>
    <w:rsid w:val="00A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9B4FF-9473-4794-A8E4-539DD84E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380E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80EF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921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2020-04-02T18:34:00Z</dcterms:created>
  <dcterms:modified xsi:type="dcterms:W3CDTF">2020-04-02T19:07:00Z</dcterms:modified>
</cp:coreProperties>
</file>