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A" w:rsidRPr="00AD613F" w:rsidRDefault="00380EF9">
      <w:pPr>
        <w:rPr>
          <w:b/>
        </w:rPr>
      </w:pPr>
      <w:r w:rsidRPr="00AD613F">
        <w:rPr>
          <w:b/>
        </w:rPr>
        <w:t>LISTA DE EXERCÍCIO – 9º ano – GEOGRAFIA</w:t>
      </w:r>
    </w:p>
    <w:p w:rsidR="00380EF9" w:rsidRDefault="00380EF9">
      <w:r>
        <w:t>1º)</w:t>
      </w:r>
    </w:p>
    <w:p w:rsidR="00380EF9" w:rsidRDefault="00380EF9">
      <w:r>
        <w:t xml:space="preserve"> </w:t>
      </w:r>
      <w:r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4171950" cy="4019550"/>
            <wp:effectExtent l="0" t="0" r="0" b="0"/>
            <wp:docPr id="1" name="Imagem 1" descr="geo2-ano9-q018-organizacaoes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2-ano9-q018-organizacaoespa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r="15939"/>
                    <a:stretch/>
                  </pic:blipFill>
                  <pic:spPr bwMode="auto">
                    <a:xfrm>
                      <a:off x="0" y="0"/>
                      <a:ext cx="4171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F9" w:rsidRDefault="00380EF9" w:rsidP="00380EF9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A classificação do continente europeu em Ocidental e Oriental surgiu: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a) Após a Segunda Guerra Mundial, em uma referência à bipolarização do mundo.</w:t>
      </w:r>
      <w:r>
        <w:rPr>
          <w:rFonts w:ascii="Arial" w:eastAsia="Arial" w:hAnsi="Arial" w:cs="Arial"/>
          <w:lang w:eastAsia="pt-BR"/>
        </w:rPr>
        <w:br/>
        <w:t>b) Durante a Segunda Guerra Mundial, com a formação de blocos político-militares conhecidos como Aliados e Eixo.</w:t>
      </w:r>
      <w:r>
        <w:rPr>
          <w:rFonts w:ascii="Arial" w:eastAsia="Arial" w:hAnsi="Arial" w:cs="Arial"/>
          <w:lang w:eastAsia="pt-BR"/>
        </w:rPr>
        <w:br/>
        <w:t>c) Com o fim da Guerra Fria e a reunificação do território alemão.</w:t>
      </w:r>
      <w:r>
        <w:rPr>
          <w:rFonts w:ascii="Arial" w:eastAsia="Arial" w:hAnsi="Arial" w:cs="Arial"/>
          <w:lang w:eastAsia="pt-BR"/>
        </w:rPr>
        <w:br/>
        <w:t>d) No período entre a Primeira e a Segunda Guerra Mundial.</w:t>
      </w:r>
      <w:r>
        <w:rPr>
          <w:rFonts w:ascii="Arial" w:eastAsia="Arial" w:hAnsi="Arial" w:cs="Arial"/>
          <w:lang w:eastAsia="pt-BR"/>
        </w:rPr>
        <w:br/>
        <w:t>e) No século XVIII, quando teve início a dominação russa na porção leste do território europeu.</w:t>
      </w:r>
    </w:p>
    <w:p w:rsidR="00380EF9" w:rsidRPr="00380EF9" w:rsidRDefault="00380EF9">
      <w:r>
        <w:t xml:space="preserve">2º) </w:t>
      </w:r>
      <w:r w:rsidR="00462CB5">
        <w:rPr>
          <w:rFonts w:ascii="Arial" w:eastAsia="Arial" w:hAnsi="Arial" w:cs="Arial"/>
          <w:lang w:eastAsia="pt-BR"/>
        </w:rPr>
        <w:t>Na nova Divisão Internacional do Trabalho, a participação dos países subdesenvolvidos de baixa industrialização, como os da África, ocorre:</w:t>
      </w:r>
      <w:r w:rsidR="00462CB5">
        <w:rPr>
          <w:rFonts w:ascii="Arial" w:eastAsia="Arial" w:hAnsi="Arial" w:cs="Arial"/>
          <w:lang w:eastAsia="pt-BR"/>
        </w:rPr>
        <w:br/>
      </w:r>
      <w:r w:rsidR="00462CB5">
        <w:rPr>
          <w:rFonts w:ascii="Arial" w:eastAsia="Arial" w:hAnsi="Arial" w:cs="Arial"/>
          <w:lang w:eastAsia="pt-BR"/>
        </w:rPr>
        <w:br/>
        <w:t>a) por meio da produção de manufaturas que exigem pouca tecnologia, mão de obra barata e abundância de matéria-prima e energia.</w:t>
      </w:r>
      <w:r w:rsidR="00462CB5">
        <w:rPr>
          <w:rFonts w:ascii="Arial" w:eastAsia="Arial" w:hAnsi="Arial" w:cs="Arial"/>
          <w:lang w:eastAsia="pt-BR"/>
        </w:rPr>
        <w:br/>
      </w:r>
      <w:r w:rsidR="00462CB5">
        <w:rPr>
          <w:rFonts w:ascii="Arial" w:eastAsia="Arial" w:hAnsi="Arial" w:cs="Arial"/>
          <w:lang w:eastAsia="pt-BR"/>
        </w:rPr>
        <w:br/>
        <w:t>b) por meio da produção de bens industriais de alto valor agregado.</w:t>
      </w:r>
      <w:r w:rsidR="00462CB5">
        <w:rPr>
          <w:rFonts w:ascii="Arial" w:eastAsia="Arial" w:hAnsi="Arial" w:cs="Arial"/>
          <w:lang w:eastAsia="pt-BR"/>
        </w:rPr>
        <w:br/>
      </w:r>
      <w:r w:rsidR="00462CB5">
        <w:rPr>
          <w:rFonts w:ascii="Arial" w:eastAsia="Arial" w:hAnsi="Arial" w:cs="Arial"/>
          <w:lang w:eastAsia="pt-BR"/>
        </w:rPr>
        <w:br/>
        <w:t>c) pelo fornecimento de matérias-primas e de mão de obra escrava.</w:t>
      </w:r>
      <w:r w:rsidR="00462CB5">
        <w:rPr>
          <w:rFonts w:ascii="Arial" w:eastAsia="Arial" w:hAnsi="Arial" w:cs="Arial"/>
          <w:lang w:eastAsia="pt-BR"/>
        </w:rPr>
        <w:br/>
      </w:r>
      <w:r w:rsidR="00462CB5">
        <w:rPr>
          <w:rFonts w:ascii="Arial" w:eastAsia="Arial" w:hAnsi="Arial" w:cs="Arial"/>
          <w:lang w:eastAsia="pt-BR"/>
        </w:rPr>
        <w:br/>
        <w:t>d) pela compra de matérias-primas e pela exportação de produtos industrializados de alta tecnologia.</w:t>
      </w:r>
      <w:r w:rsidR="00462CB5">
        <w:rPr>
          <w:rFonts w:ascii="Arial" w:eastAsia="Arial" w:hAnsi="Arial" w:cs="Arial"/>
          <w:lang w:eastAsia="pt-BR"/>
        </w:rPr>
        <w:br/>
      </w:r>
      <w:r w:rsidR="00462CB5">
        <w:rPr>
          <w:rFonts w:ascii="Arial" w:eastAsia="Arial" w:hAnsi="Arial" w:cs="Arial"/>
          <w:lang w:eastAsia="pt-BR"/>
        </w:rPr>
        <w:br/>
      </w:r>
      <w:r w:rsidR="00462CB5">
        <w:rPr>
          <w:rFonts w:ascii="Arial" w:eastAsia="Arial" w:hAnsi="Arial" w:cs="Arial"/>
          <w:lang w:eastAsia="pt-BR"/>
        </w:rPr>
        <w:lastRenderedPageBreak/>
        <w:t>e) por meio da produção de manufaturas que exigem alta tecnologia e mão de obra altamente qualificada.</w:t>
      </w:r>
    </w:p>
    <w:p w:rsidR="00380EF9" w:rsidRDefault="006D0E08">
      <w:r>
        <w:t xml:space="preserve">3º) </w:t>
      </w:r>
    </w:p>
    <w:p w:rsidR="006D0E08" w:rsidRDefault="006D0E08">
      <w:r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4219575" cy="4295775"/>
            <wp:effectExtent l="0" t="0" r="9525" b="9525"/>
            <wp:docPr id="2" name="Imagem 2" descr="FERREIRA, Graça M. L. Atlas geográfico: espaço mundial. São Paulo: Moderna, 2010. p. 100; The world factbook. Disponível em: &lt;www.cia.gov&gt;. Acesso em: 11 abr.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REIRA, Graça M. L. Atlas geográfico: espaço mundial. São Paulo: Moderna, 2010. p. 100; The world factbook. Disponível em: &lt;www.cia.gov&gt;. Acesso em: 11 abr. 201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7" t="5845" r="8840"/>
                    <a:stretch/>
                  </pic:blipFill>
                  <pic:spPr bwMode="auto">
                    <a:xfrm>
                      <a:off x="0" y="0"/>
                      <a:ext cx="42195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E08" w:rsidRDefault="006D0E08" w:rsidP="006D0E08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Fonte: FERREIRA, Graça M. L. </w:t>
      </w:r>
      <w:r>
        <w:rPr>
          <w:rFonts w:ascii="Arial" w:eastAsia="Arial" w:hAnsi="Arial" w:cs="Arial"/>
          <w:i/>
          <w:iCs/>
          <w:lang w:eastAsia="pt-BR"/>
        </w:rPr>
        <w:t>Atlas geográfico</w:t>
      </w:r>
      <w:r>
        <w:rPr>
          <w:rFonts w:ascii="Arial" w:eastAsia="Arial" w:hAnsi="Arial" w:cs="Arial"/>
          <w:lang w:eastAsia="pt-BR"/>
        </w:rPr>
        <w:t xml:space="preserve">: espaço mundial. São Paulo: Moderna, 2010. p. 100; </w:t>
      </w:r>
      <w:r>
        <w:rPr>
          <w:rFonts w:ascii="Arial" w:eastAsia="Arial" w:hAnsi="Arial" w:cs="Arial"/>
          <w:i/>
          <w:iCs/>
          <w:lang w:eastAsia="pt-BR"/>
        </w:rPr>
        <w:t xml:space="preserve">The world </w:t>
      </w:r>
      <w:proofErr w:type="spellStart"/>
      <w:r>
        <w:rPr>
          <w:rFonts w:ascii="Arial" w:eastAsia="Arial" w:hAnsi="Arial" w:cs="Arial"/>
          <w:i/>
          <w:iCs/>
          <w:lang w:eastAsia="pt-BR"/>
        </w:rPr>
        <w:t>factbook</w:t>
      </w:r>
      <w:proofErr w:type="spellEnd"/>
      <w:r>
        <w:rPr>
          <w:rFonts w:ascii="Arial" w:eastAsia="Arial" w:hAnsi="Arial" w:cs="Arial"/>
          <w:lang w:eastAsia="pt-BR"/>
        </w:rPr>
        <w:t>. Disponível em: &lt;www.cia.gov&gt;. Acesso em: 11 abr. 2012.</w:t>
      </w:r>
      <w:r>
        <w:rPr>
          <w:rFonts w:ascii="Arial" w:eastAsia="Arial" w:hAnsi="Arial" w:cs="Arial"/>
          <w:lang w:eastAsia="pt-BR"/>
        </w:rPr>
        <w:br/>
        <w:t>Com base no mapa e em seus conhecimentos, está correto afirmar que o Curdistão é um(a):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a) país.</w:t>
      </w:r>
      <w:r>
        <w:rPr>
          <w:rFonts w:ascii="Arial" w:eastAsia="Arial" w:hAnsi="Arial" w:cs="Arial"/>
          <w:lang w:eastAsia="pt-BR"/>
        </w:rPr>
        <w:br/>
        <w:t>b) Estado-nação.</w:t>
      </w:r>
      <w:r>
        <w:rPr>
          <w:rFonts w:ascii="Arial" w:eastAsia="Arial" w:hAnsi="Arial" w:cs="Arial"/>
          <w:lang w:eastAsia="pt-BR"/>
        </w:rPr>
        <w:br/>
        <w:t>c) território.</w:t>
      </w:r>
      <w:r>
        <w:rPr>
          <w:rFonts w:ascii="Arial" w:eastAsia="Arial" w:hAnsi="Arial" w:cs="Arial"/>
          <w:lang w:eastAsia="pt-BR"/>
        </w:rPr>
        <w:br/>
        <w:t>d) nação.</w:t>
      </w:r>
      <w:r>
        <w:rPr>
          <w:rFonts w:ascii="Arial" w:eastAsia="Arial" w:hAnsi="Arial" w:cs="Arial"/>
          <w:lang w:eastAsia="pt-BR"/>
        </w:rPr>
        <w:br/>
        <w:t>e) Estado constituído.</w:t>
      </w:r>
    </w:p>
    <w:p w:rsidR="00735F4B" w:rsidRDefault="00735F4B" w:rsidP="00735F4B">
      <w:pPr>
        <w:rPr>
          <w:rFonts w:ascii="Arial" w:eastAsia="Arial" w:hAnsi="Arial" w:cs="Arial"/>
          <w:sz w:val="24"/>
          <w:szCs w:val="24"/>
          <w:lang w:eastAsia="pt-BR"/>
        </w:rPr>
      </w:pPr>
      <w:r>
        <w:t xml:space="preserve">4º) </w:t>
      </w:r>
      <w:r>
        <w:rPr>
          <w:rFonts w:ascii="Arial" w:eastAsia="Arial" w:hAnsi="Arial" w:cs="Arial"/>
          <w:lang w:eastAsia="pt-BR"/>
        </w:rPr>
        <w:t>Sobre a Guerra Fria, assinale a alternativa incorreta. Em seguida, corrija-a.</w:t>
      </w:r>
    </w:p>
    <w:p w:rsidR="000A7DCA" w:rsidRDefault="00735F4B" w:rsidP="00735F4B">
      <w:pPr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  <w:lang w:eastAsia="pt-BR"/>
        </w:rPr>
        <w:br/>
        <w:t>a) Foi a disputa ocorrida entre EUA, capitalista, e URSS, socialista, pela hegemonia mundial.</w:t>
      </w:r>
      <w:r>
        <w:rPr>
          <w:rFonts w:ascii="Arial" w:eastAsia="Arial" w:hAnsi="Arial" w:cs="Arial"/>
          <w:lang w:eastAsia="pt-BR"/>
        </w:rPr>
        <w:br/>
        <w:t>b) Ficou restrita ao campo geopolítico, sem chegar aos campos de batalha.</w:t>
      </w:r>
      <w:r>
        <w:rPr>
          <w:rFonts w:ascii="Arial" w:eastAsia="Arial" w:hAnsi="Arial" w:cs="Arial"/>
          <w:lang w:eastAsia="pt-BR"/>
        </w:rPr>
        <w:br/>
        <w:t>c) Resultou na divisão do mundo em dois polos de poder.</w:t>
      </w:r>
      <w:r>
        <w:rPr>
          <w:rFonts w:ascii="Arial" w:eastAsia="Arial" w:hAnsi="Arial" w:cs="Arial"/>
          <w:lang w:eastAsia="pt-BR"/>
        </w:rPr>
        <w:br/>
        <w:t xml:space="preserve">d) Teve como uma de suas características a chamada corrida espacial, em que EUA e URSS buscavam, sobretudo, mostrar ao mundo suas conquistas tecnológicas e seu </w:t>
      </w:r>
      <w:r>
        <w:rPr>
          <w:rFonts w:ascii="Arial" w:eastAsia="Arial" w:hAnsi="Arial" w:cs="Arial"/>
          <w:lang w:eastAsia="pt-BR"/>
        </w:rPr>
        <w:lastRenderedPageBreak/>
        <w:t>modo de vida.</w:t>
      </w:r>
      <w:r>
        <w:rPr>
          <w:rFonts w:ascii="Arial" w:eastAsia="Arial" w:hAnsi="Arial" w:cs="Arial"/>
          <w:lang w:eastAsia="pt-BR"/>
        </w:rPr>
        <w:br/>
        <w:t>e) Ficou restrita aos dois países, não influenciando política e economicamente outras partes do mundo.</w:t>
      </w:r>
    </w:p>
    <w:p w:rsidR="000A7DCA" w:rsidRDefault="000A7DCA" w:rsidP="00735F4B">
      <w:pPr>
        <w:rPr>
          <w:rFonts w:ascii="Arial" w:eastAsia="Arial" w:hAnsi="Arial" w:cs="Arial"/>
          <w:lang w:eastAsia="pt-BR"/>
        </w:rPr>
      </w:pP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5º) Leia o texto a seguir.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(...) Quando os europeus começaram a navegar por mares até então desconhecidos, as nações que existiam foram cada vez mais se unindo, e passaram a depender umas das outras, realizando trocas de mercadorias que marcaram o início das grandes importações e exportações que hoje caracterizam o comércio exterior mundial. Estava dado o primeiro grande passo, no nosso modo de ver, para que o mundo se tornasse unificado, unitário, globalizado. (...)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Atualmente, com o desenvolvimento dos modernos meios de transporte, principalmente o avião, é possível ir de um ponto a outro do globo terrestre em algumas horas. Isso era impossível para nossos antepassados, que viviam num mundo onde as comunicações eram difíceis. (...)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Fonte: STRAZZACAPPA, Cristina. </w:t>
      </w:r>
      <w:r>
        <w:rPr>
          <w:rFonts w:ascii="Arial" w:eastAsia="Arial" w:hAnsi="Arial" w:cs="Arial"/>
          <w:i/>
          <w:iCs/>
          <w:lang w:eastAsia="pt-BR"/>
        </w:rPr>
        <w:t>Globalização: o que é isso, afinal?</w:t>
      </w:r>
      <w:r>
        <w:rPr>
          <w:rFonts w:ascii="Arial" w:eastAsia="Arial" w:hAnsi="Arial" w:cs="Arial"/>
          <w:lang w:eastAsia="pt-BR"/>
        </w:rPr>
        <w:t xml:space="preserve"> São Paulo: Moderna, 2003. p. 24.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 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Com base no texto e em seus conhecimentos, marque V (verdadeiro) ou F (falso) nas sentenças a seguir.</w:t>
      </w:r>
      <w:r>
        <w:rPr>
          <w:rFonts w:ascii="Arial" w:eastAsia="Arial" w:hAnsi="Arial" w:cs="Arial"/>
          <w:lang w:eastAsia="pt-BR"/>
        </w:rPr>
        <w:br/>
        <w:t> 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(   ) Segundo a autora, a globalização representa, na verdade, a fase atual de um movimento iniciado com as grandes navegações, nos séculos XV e XVI.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(   ) Com a globalização, houve uma ampliação dos fluxos de mercadorias e maior integração entre os países. 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(   ) O contato entre os diferentes povos sempre ocorreu de forma pacífica, o que explica a formação de um mundo unificado. 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(   ) Com o desenvolvimento dos meios de transporte e de comunicação, as distâncias se “encurtaram”, permitindo maior aproximação entre os povos. </w:t>
      </w:r>
    </w:p>
    <w:p w:rsidR="006D0E08" w:rsidRPr="00170D2E" w:rsidRDefault="000A7DCA">
      <w:pPr>
        <w:rPr>
          <w:rFonts w:ascii="Arial" w:eastAsia="Arial" w:hAnsi="Arial" w:cs="Arial"/>
          <w:sz w:val="24"/>
          <w:szCs w:val="24"/>
          <w:lang w:eastAsia="pt-BR"/>
        </w:rPr>
      </w:pPr>
      <w:proofErr w:type="gramStart"/>
      <w:r>
        <w:rPr>
          <w:rFonts w:ascii="Arial" w:eastAsia="Arial" w:hAnsi="Arial" w:cs="Arial"/>
          <w:lang w:eastAsia="pt-BR"/>
        </w:rPr>
        <w:t>(  </w:t>
      </w:r>
      <w:proofErr w:type="gramEnd"/>
      <w:r>
        <w:rPr>
          <w:rFonts w:ascii="Arial" w:eastAsia="Arial" w:hAnsi="Arial" w:cs="Arial"/>
          <w:lang w:eastAsia="pt-BR"/>
        </w:rPr>
        <w:t xml:space="preserve"> ) No mundo globalizado de hoje, todas as sociedades e classes sociais têm acesso à tecnologia, diferentemente de nossos antepassados. </w:t>
      </w:r>
      <w:bookmarkStart w:id="0" w:name="_GoBack"/>
      <w:bookmarkEnd w:id="0"/>
    </w:p>
    <w:sectPr w:rsidR="006D0E08" w:rsidRPr="00170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9"/>
    <w:rsid w:val="000A7DCA"/>
    <w:rsid w:val="00170D2E"/>
    <w:rsid w:val="00380EF9"/>
    <w:rsid w:val="0041442A"/>
    <w:rsid w:val="00462CB5"/>
    <w:rsid w:val="006D0E08"/>
    <w:rsid w:val="00735F4B"/>
    <w:rsid w:val="00811E9B"/>
    <w:rsid w:val="0085751D"/>
    <w:rsid w:val="00A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B4FF-9473-4794-A8E4-539DD84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380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80EF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VF2-MIDIA2</cp:lastModifiedBy>
  <cp:revision>2</cp:revision>
  <dcterms:created xsi:type="dcterms:W3CDTF">2020-04-09T18:33:00Z</dcterms:created>
  <dcterms:modified xsi:type="dcterms:W3CDTF">2020-04-09T18:33:00Z</dcterms:modified>
</cp:coreProperties>
</file>